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1491" w14:textId="262FBEAB" w:rsidR="00293FC9" w:rsidRPr="00397447" w:rsidRDefault="003E7992" w:rsidP="00397447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397447">
        <w:rPr>
          <w:rFonts w:ascii="黑体" w:eastAsia="黑体" w:hAnsi="黑体" w:cs="Times New Roman"/>
          <w:b/>
          <w:bCs/>
          <w:sz w:val="36"/>
          <w:szCs w:val="36"/>
        </w:rPr>
        <w:t>关于开展嵌入式芯片与系统设计竞赛</w:t>
      </w:r>
    </w:p>
    <w:p w14:paraId="27D5F538" w14:textId="18372BEF" w:rsidR="003E7992" w:rsidRPr="00397447" w:rsidRDefault="003E7992" w:rsidP="00397447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397447">
        <w:rPr>
          <w:rFonts w:ascii="黑体" w:eastAsia="黑体" w:hAnsi="黑体" w:cs="Times New Roman"/>
          <w:b/>
          <w:bCs/>
          <w:sz w:val="36"/>
          <w:szCs w:val="36"/>
        </w:rPr>
        <w:t>乐鑫赛题南部赛区师资培训的通知</w:t>
      </w:r>
    </w:p>
    <w:p w14:paraId="05AD2CA0" w14:textId="77777777" w:rsidR="003E7992" w:rsidRPr="00397447" w:rsidRDefault="003E7992">
      <w:pPr>
        <w:rPr>
          <w:rFonts w:ascii="Times New Roman" w:eastAsia="宋体" w:hAnsi="Times New Roman" w:cs="Times New Roman"/>
          <w:sz w:val="24"/>
        </w:rPr>
      </w:pPr>
    </w:p>
    <w:p w14:paraId="0DEE2FB9" w14:textId="77777777" w:rsidR="003E7992" w:rsidRPr="00397447" w:rsidRDefault="003E7992">
      <w:pPr>
        <w:rPr>
          <w:rFonts w:ascii="Times New Roman" w:eastAsia="宋体" w:hAnsi="Times New Roman" w:cs="Times New Roman"/>
          <w:sz w:val="24"/>
        </w:rPr>
      </w:pPr>
    </w:p>
    <w:p w14:paraId="45948468" w14:textId="77777777" w:rsidR="00397447" w:rsidRPr="00397447" w:rsidRDefault="00397447" w:rsidP="00397447">
      <w:pPr>
        <w:rPr>
          <w:rFonts w:ascii="Times New Roman" w:eastAsia="宋体" w:hAnsi="Times New Roman" w:cs="Times New Roman"/>
          <w:sz w:val="24"/>
        </w:rPr>
      </w:pPr>
      <w:r w:rsidRPr="00397447">
        <w:rPr>
          <w:rFonts w:ascii="Times New Roman" w:eastAsia="宋体" w:hAnsi="Times New Roman" w:cs="Times New Roman"/>
          <w:sz w:val="24"/>
        </w:rPr>
        <w:t>各位高校教师：</w:t>
      </w:r>
    </w:p>
    <w:p w14:paraId="664AA578" w14:textId="77777777" w:rsidR="00397447" w:rsidRPr="00397447" w:rsidRDefault="00397447" w:rsidP="00397447">
      <w:pPr>
        <w:rPr>
          <w:rFonts w:ascii="Times New Roman" w:eastAsia="宋体" w:hAnsi="Times New Roman" w:cs="Times New Roman"/>
          <w:sz w:val="24"/>
        </w:rPr>
      </w:pPr>
    </w:p>
    <w:p w14:paraId="6DA853BC" w14:textId="3CCBAE7E" w:rsidR="00397447" w:rsidRDefault="00397447" w:rsidP="00397447">
      <w:pPr>
        <w:rPr>
          <w:rFonts w:ascii="Times New Roman" w:eastAsia="宋体" w:hAnsi="Times New Roman" w:cs="Times New Roman"/>
          <w:sz w:val="24"/>
        </w:rPr>
      </w:pPr>
      <w:r w:rsidRPr="00397447">
        <w:rPr>
          <w:rFonts w:ascii="Times New Roman" w:eastAsia="宋体" w:hAnsi="Times New Roman" w:cs="Times New Roman"/>
          <w:sz w:val="24"/>
        </w:rPr>
        <w:t>当前嵌入式与</w:t>
      </w:r>
      <w:proofErr w:type="spellStart"/>
      <w:r w:rsidRPr="00397447">
        <w:rPr>
          <w:rFonts w:ascii="Times New Roman" w:eastAsia="宋体" w:hAnsi="Times New Roman" w:cs="Times New Roman"/>
          <w:sz w:val="24"/>
        </w:rPr>
        <w:t>AIoT</w:t>
      </w:r>
      <w:proofErr w:type="spellEnd"/>
      <w:r w:rsidRPr="00397447">
        <w:rPr>
          <w:rFonts w:ascii="Times New Roman" w:eastAsia="宋体" w:hAnsi="Times New Roman" w:cs="Times New Roman"/>
          <w:sz w:val="24"/>
        </w:rPr>
        <w:t>技术正处于快速演进阶段，从传统单片机控制迈向</w:t>
      </w:r>
      <w:r w:rsidRPr="00397447">
        <w:rPr>
          <w:rFonts w:ascii="Times New Roman" w:eastAsia="宋体" w:hAnsi="Times New Roman" w:cs="Times New Roman"/>
          <w:sz w:val="24"/>
        </w:rPr>
        <w:t>“</w:t>
      </w:r>
      <w:r w:rsidRPr="00397447">
        <w:rPr>
          <w:rFonts w:ascii="Times New Roman" w:eastAsia="宋体" w:hAnsi="Times New Roman" w:cs="Times New Roman"/>
          <w:sz w:val="24"/>
        </w:rPr>
        <w:t>无线连接</w:t>
      </w:r>
      <w:r w:rsidRPr="00397447">
        <w:rPr>
          <w:rFonts w:ascii="Times New Roman" w:eastAsia="宋体" w:hAnsi="Times New Roman" w:cs="Times New Roman"/>
          <w:sz w:val="24"/>
        </w:rPr>
        <w:t xml:space="preserve"> + </w:t>
      </w:r>
      <w:r w:rsidRPr="00397447">
        <w:rPr>
          <w:rFonts w:ascii="Times New Roman" w:eastAsia="宋体" w:hAnsi="Times New Roman" w:cs="Times New Roman"/>
          <w:sz w:val="24"/>
        </w:rPr>
        <w:t>边缘智能</w:t>
      </w:r>
      <w:r w:rsidRPr="00397447">
        <w:rPr>
          <w:rFonts w:ascii="Times New Roman" w:eastAsia="宋体" w:hAnsi="Times New Roman" w:cs="Times New Roman"/>
          <w:sz w:val="24"/>
        </w:rPr>
        <w:t xml:space="preserve"> + </w:t>
      </w:r>
      <w:r w:rsidRPr="00397447">
        <w:rPr>
          <w:rFonts w:ascii="Times New Roman" w:eastAsia="宋体" w:hAnsi="Times New Roman" w:cs="Times New Roman"/>
          <w:sz w:val="24"/>
        </w:rPr>
        <w:t>系统级</w:t>
      </w:r>
      <w:r w:rsidRPr="00397447">
        <w:rPr>
          <w:rFonts w:ascii="Times New Roman" w:eastAsia="宋体" w:hAnsi="Times New Roman" w:cs="Times New Roman"/>
          <w:sz w:val="24"/>
        </w:rPr>
        <w:t>AI”</w:t>
      </w:r>
      <w:r w:rsidRPr="00397447">
        <w:rPr>
          <w:rFonts w:ascii="Times New Roman" w:eastAsia="宋体" w:hAnsi="Times New Roman" w:cs="Times New Roman"/>
          <w:sz w:val="24"/>
        </w:rPr>
        <w:t>的融合发展。如何让课堂内容</w:t>
      </w:r>
      <w:r w:rsidRPr="00397447">
        <w:rPr>
          <w:rFonts w:ascii="Times New Roman" w:eastAsia="宋体" w:hAnsi="Times New Roman" w:cs="Times New Roman"/>
          <w:sz w:val="24"/>
        </w:rPr>
        <w:t>“</w:t>
      </w:r>
      <w:r w:rsidRPr="00397447">
        <w:rPr>
          <w:rFonts w:ascii="Times New Roman" w:eastAsia="宋体" w:hAnsi="Times New Roman" w:cs="Times New Roman"/>
          <w:sz w:val="24"/>
        </w:rPr>
        <w:t>学得会、用得上、能参赛、能落地</w:t>
      </w:r>
      <w:r w:rsidRPr="00397447">
        <w:rPr>
          <w:rFonts w:ascii="Times New Roman" w:eastAsia="宋体" w:hAnsi="Times New Roman" w:cs="Times New Roman"/>
          <w:sz w:val="24"/>
        </w:rPr>
        <w:t>”</w:t>
      </w:r>
      <w:r w:rsidRPr="00397447">
        <w:rPr>
          <w:rFonts w:ascii="Times New Roman" w:eastAsia="宋体" w:hAnsi="Times New Roman" w:cs="Times New Roman"/>
          <w:sz w:val="24"/>
        </w:rPr>
        <w:t>，成为教学与人才培养中的共同挑战。</w:t>
      </w:r>
    </w:p>
    <w:p w14:paraId="1983FD90" w14:textId="77777777" w:rsidR="009E352A" w:rsidRPr="009E352A" w:rsidRDefault="009E352A" w:rsidP="00397447">
      <w:pPr>
        <w:rPr>
          <w:rFonts w:ascii="Times New Roman" w:eastAsia="宋体" w:hAnsi="Times New Roman" w:cs="Times New Roman"/>
          <w:sz w:val="24"/>
        </w:rPr>
      </w:pPr>
    </w:p>
    <w:p w14:paraId="6DA137D9" w14:textId="4428D5F0" w:rsidR="00397447" w:rsidRDefault="00397447" w:rsidP="00397447">
      <w:pPr>
        <w:rPr>
          <w:rFonts w:ascii="Times New Roman" w:eastAsia="宋体" w:hAnsi="Times New Roman" w:cs="Times New Roman"/>
          <w:sz w:val="24"/>
        </w:rPr>
      </w:pPr>
      <w:r w:rsidRPr="00397447">
        <w:rPr>
          <w:rFonts w:ascii="Times New Roman" w:eastAsia="宋体" w:hAnsi="Times New Roman" w:cs="Times New Roman"/>
          <w:sz w:val="24"/>
        </w:rPr>
        <w:t>乐鑫科技</w:t>
      </w:r>
      <w:r w:rsidR="00717854">
        <w:rPr>
          <w:rFonts w:ascii="Times New Roman" w:eastAsia="宋体" w:hAnsi="Times New Roman" w:cs="Times New Roman" w:hint="eastAsia"/>
          <w:sz w:val="24"/>
        </w:rPr>
        <w:t>作为</w:t>
      </w:r>
      <w:r w:rsidRPr="00397447">
        <w:rPr>
          <w:rFonts w:ascii="Times New Roman" w:eastAsia="宋体" w:hAnsi="Times New Roman" w:cs="Times New Roman"/>
          <w:sz w:val="24"/>
        </w:rPr>
        <w:t>是全球领先的</w:t>
      </w:r>
      <w:r w:rsidR="00717854">
        <w:rPr>
          <w:rFonts w:ascii="Times New Roman" w:eastAsia="宋体" w:hAnsi="Times New Roman" w:cs="Times New Roman" w:hint="eastAsia"/>
          <w:sz w:val="24"/>
        </w:rPr>
        <w:t>全栈</w:t>
      </w:r>
      <w:proofErr w:type="spellStart"/>
      <w:r w:rsidR="00717854">
        <w:rPr>
          <w:rFonts w:ascii="Times New Roman" w:eastAsia="宋体" w:hAnsi="Times New Roman" w:cs="Times New Roman" w:hint="eastAsia"/>
          <w:sz w:val="24"/>
        </w:rPr>
        <w:t>AIoT</w:t>
      </w:r>
      <w:proofErr w:type="spellEnd"/>
      <w:r w:rsidR="00717854">
        <w:rPr>
          <w:rFonts w:ascii="Times New Roman" w:eastAsia="宋体" w:hAnsi="Times New Roman" w:cs="Times New Roman" w:hint="eastAsia"/>
          <w:sz w:val="24"/>
        </w:rPr>
        <w:t xml:space="preserve"> </w:t>
      </w:r>
      <w:r w:rsidR="00717854">
        <w:rPr>
          <w:rFonts w:ascii="Times New Roman" w:eastAsia="宋体" w:hAnsi="Times New Roman" w:cs="Times New Roman" w:hint="eastAsia"/>
          <w:sz w:val="24"/>
        </w:rPr>
        <w:t>平台</w:t>
      </w:r>
      <w:r w:rsidRPr="00397447">
        <w:rPr>
          <w:rFonts w:ascii="Times New Roman" w:eastAsia="宋体" w:hAnsi="Times New Roman" w:cs="Times New Roman" w:hint="eastAsia"/>
          <w:sz w:val="24"/>
        </w:rPr>
        <w:t>，</w:t>
      </w:r>
      <w:r w:rsidR="00717854">
        <w:rPr>
          <w:rFonts w:ascii="Times New Roman" w:eastAsia="宋体" w:hAnsi="Times New Roman" w:cs="Times New Roman" w:hint="eastAsia"/>
          <w:sz w:val="24"/>
        </w:rPr>
        <w:t>驱动新一代智能、低功耗物联网与边缘</w:t>
      </w:r>
      <w:r w:rsidR="00717854">
        <w:rPr>
          <w:rFonts w:ascii="Times New Roman" w:eastAsia="宋体" w:hAnsi="Times New Roman" w:cs="Times New Roman" w:hint="eastAsia"/>
          <w:sz w:val="24"/>
        </w:rPr>
        <w:t>AI</w:t>
      </w:r>
      <w:r w:rsidR="00717854">
        <w:rPr>
          <w:rFonts w:ascii="Times New Roman" w:eastAsia="宋体" w:hAnsi="Times New Roman" w:cs="Times New Roman" w:hint="eastAsia"/>
          <w:sz w:val="24"/>
        </w:rPr>
        <w:t>设备的持续演进</w:t>
      </w:r>
      <w:r w:rsidRPr="00397447">
        <w:rPr>
          <w:rFonts w:ascii="Times New Roman" w:eastAsia="宋体" w:hAnsi="Times New Roman" w:cs="Times New Roman"/>
          <w:sz w:val="24"/>
        </w:rPr>
        <w:t>。围绕</w:t>
      </w:r>
      <w:r w:rsidRPr="00397447">
        <w:rPr>
          <w:rFonts w:ascii="Times New Roman" w:eastAsia="宋体" w:hAnsi="Times New Roman" w:cs="Times New Roman"/>
          <w:sz w:val="24"/>
        </w:rPr>
        <w:t>ESP32</w:t>
      </w:r>
      <w:r w:rsidRPr="00397447">
        <w:rPr>
          <w:rFonts w:ascii="Times New Roman" w:eastAsia="宋体" w:hAnsi="Times New Roman" w:cs="Times New Roman"/>
          <w:sz w:val="24"/>
        </w:rPr>
        <w:t>系列</w:t>
      </w:r>
      <w:r w:rsidRPr="00397447">
        <w:rPr>
          <w:rFonts w:ascii="Times New Roman" w:eastAsia="宋体" w:hAnsi="Times New Roman" w:cs="Times New Roman"/>
          <w:sz w:val="24"/>
        </w:rPr>
        <w:t>SoC</w:t>
      </w:r>
      <w:r w:rsidRPr="00397447">
        <w:rPr>
          <w:rFonts w:ascii="Times New Roman" w:eastAsia="宋体" w:hAnsi="Times New Roman" w:cs="Times New Roman"/>
          <w:sz w:val="24"/>
        </w:rPr>
        <w:t>与</w:t>
      </w:r>
      <w:r w:rsidRPr="00397447">
        <w:rPr>
          <w:rFonts w:ascii="Times New Roman" w:eastAsia="宋体" w:hAnsi="Times New Roman" w:cs="Times New Roman"/>
          <w:sz w:val="24"/>
        </w:rPr>
        <w:t>ESP-IDF</w:t>
      </w:r>
      <w:r w:rsidRPr="00397447">
        <w:rPr>
          <w:rFonts w:ascii="Times New Roman" w:eastAsia="宋体" w:hAnsi="Times New Roman" w:cs="Times New Roman"/>
          <w:sz w:val="24"/>
        </w:rPr>
        <w:t>开发框架，乐鑫构建了从</w:t>
      </w:r>
      <w:r w:rsidR="005019B0">
        <w:rPr>
          <w:rFonts w:ascii="Times New Roman" w:eastAsia="宋体" w:hAnsi="Times New Roman" w:cs="Times New Roman" w:hint="eastAsia"/>
          <w:sz w:val="24"/>
        </w:rPr>
        <w:t>硬件</w:t>
      </w:r>
      <w:r w:rsidRPr="00397447">
        <w:rPr>
          <w:rFonts w:ascii="Times New Roman" w:eastAsia="宋体" w:hAnsi="Times New Roman" w:cs="Times New Roman"/>
          <w:sz w:val="24"/>
        </w:rPr>
        <w:t>、</w:t>
      </w:r>
      <w:r w:rsidR="005019B0">
        <w:rPr>
          <w:rFonts w:ascii="Times New Roman" w:eastAsia="宋体" w:hAnsi="Times New Roman" w:cs="Times New Roman" w:hint="eastAsia"/>
          <w:sz w:val="24"/>
        </w:rPr>
        <w:t>物联网操作系统、</w:t>
      </w:r>
      <w:r w:rsidR="00BD1614">
        <w:rPr>
          <w:rFonts w:ascii="Times New Roman" w:eastAsia="宋体" w:hAnsi="Times New Roman" w:cs="Times New Roman" w:hint="eastAsia"/>
          <w:sz w:val="24"/>
        </w:rPr>
        <w:t>开源</w:t>
      </w:r>
      <w:r w:rsidRPr="00397447">
        <w:rPr>
          <w:rFonts w:ascii="Times New Roman" w:eastAsia="宋体" w:hAnsi="Times New Roman" w:cs="Times New Roman"/>
          <w:sz w:val="24"/>
        </w:rPr>
        <w:t>软件</w:t>
      </w:r>
      <w:r w:rsidR="00E11D82">
        <w:rPr>
          <w:rFonts w:ascii="Times New Roman" w:eastAsia="宋体" w:hAnsi="Times New Roman" w:cs="Times New Roman" w:hint="eastAsia"/>
          <w:sz w:val="24"/>
        </w:rPr>
        <w:t>方案到</w:t>
      </w:r>
      <w:r w:rsidR="007E37ED">
        <w:rPr>
          <w:rFonts w:ascii="Times New Roman" w:eastAsia="宋体" w:hAnsi="Times New Roman" w:cs="Times New Roman" w:hint="eastAsia"/>
          <w:sz w:val="24"/>
        </w:rPr>
        <w:t>云平台</w:t>
      </w:r>
      <w:r w:rsidRPr="00397447">
        <w:rPr>
          <w:rFonts w:ascii="Times New Roman" w:eastAsia="宋体" w:hAnsi="Times New Roman" w:cs="Times New Roman"/>
          <w:sz w:val="24"/>
        </w:rPr>
        <w:t>的完整开发体系，具备低门槛上手、工程级能力延展、应用场景丰富等特点，已广泛应用于智能家居、工业</w:t>
      </w:r>
      <w:r w:rsidR="00A2154C">
        <w:rPr>
          <w:rFonts w:ascii="Times New Roman" w:eastAsia="宋体" w:hAnsi="Times New Roman" w:cs="Times New Roman" w:hint="eastAsia"/>
          <w:sz w:val="24"/>
        </w:rPr>
        <w:t>控制</w:t>
      </w:r>
      <w:r w:rsidRPr="00397447">
        <w:rPr>
          <w:rFonts w:ascii="Times New Roman" w:eastAsia="宋体" w:hAnsi="Times New Roman" w:cs="Times New Roman"/>
          <w:sz w:val="24"/>
        </w:rPr>
        <w:t>、</w:t>
      </w:r>
      <w:r w:rsidR="001D34EA">
        <w:rPr>
          <w:rFonts w:ascii="Times New Roman" w:eastAsia="宋体" w:hAnsi="Times New Roman" w:cs="Times New Roman" w:hint="eastAsia"/>
          <w:sz w:val="24"/>
        </w:rPr>
        <w:t>能源管理、农业、医疗、教育</w:t>
      </w:r>
      <w:r w:rsidRPr="00397447">
        <w:rPr>
          <w:rFonts w:ascii="Times New Roman" w:eastAsia="宋体" w:hAnsi="Times New Roman" w:cs="Times New Roman"/>
          <w:sz w:val="24"/>
        </w:rPr>
        <w:t>等真实产业场景。</w:t>
      </w:r>
    </w:p>
    <w:p w14:paraId="05114982" w14:textId="77777777" w:rsidR="009E352A" w:rsidRPr="00397447" w:rsidRDefault="009E352A" w:rsidP="00397447">
      <w:pPr>
        <w:rPr>
          <w:rFonts w:ascii="Times New Roman" w:eastAsia="宋体" w:hAnsi="Times New Roman" w:cs="Times New Roman"/>
          <w:sz w:val="24"/>
        </w:rPr>
      </w:pPr>
    </w:p>
    <w:p w14:paraId="5CE876E4" w14:textId="4DD6302E" w:rsidR="00397447" w:rsidRDefault="00397447" w:rsidP="00397447">
      <w:pPr>
        <w:rPr>
          <w:rFonts w:ascii="Times New Roman" w:eastAsia="宋体" w:hAnsi="Times New Roman" w:cs="Times New Roman"/>
          <w:sz w:val="24"/>
        </w:rPr>
      </w:pPr>
      <w:r w:rsidRPr="00397447">
        <w:rPr>
          <w:rFonts w:ascii="Times New Roman" w:eastAsia="宋体" w:hAnsi="Times New Roman" w:cs="Times New Roman"/>
          <w:sz w:val="24"/>
        </w:rPr>
        <w:t>依托成熟的开发者生态与全球开源社区，乐鑫持续推动高校教学与产业实践融合，已与</w:t>
      </w:r>
      <w:r w:rsidR="00617BF0">
        <w:rPr>
          <w:rFonts w:ascii="Times New Roman" w:eastAsia="宋体" w:hAnsi="Times New Roman" w:cs="Times New Roman" w:hint="eastAsia"/>
          <w:sz w:val="24"/>
        </w:rPr>
        <w:t>清华大学、上海交通大学、</w:t>
      </w:r>
      <w:r w:rsidR="00D70A3D">
        <w:rPr>
          <w:rFonts w:ascii="Times New Roman" w:eastAsia="宋体" w:hAnsi="Times New Roman" w:cs="Times New Roman" w:hint="eastAsia"/>
          <w:sz w:val="24"/>
        </w:rPr>
        <w:t>浙江大学</w:t>
      </w:r>
      <w:r w:rsidR="00617BF0">
        <w:rPr>
          <w:rFonts w:ascii="Times New Roman" w:eastAsia="宋体" w:hAnsi="Times New Roman" w:cs="Times New Roman" w:hint="eastAsia"/>
          <w:sz w:val="24"/>
        </w:rPr>
        <w:t>等众多</w:t>
      </w:r>
      <w:r w:rsidRPr="00397447">
        <w:rPr>
          <w:rFonts w:ascii="Times New Roman" w:eastAsia="宋体" w:hAnsi="Times New Roman" w:cs="Times New Roman"/>
          <w:sz w:val="24"/>
        </w:rPr>
        <w:t>高校在</w:t>
      </w:r>
      <w:r w:rsidR="00DE75B2" w:rsidRPr="00397447">
        <w:rPr>
          <w:rFonts w:ascii="Times New Roman" w:eastAsia="宋体" w:hAnsi="Times New Roman" w:cs="Times New Roman"/>
          <w:sz w:val="24"/>
        </w:rPr>
        <w:t>学生创新项目</w:t>
      </w:r>
      <w:r w:rsidR="00DE75B2">
        <w:rPr>
          <w:rFonts w:ascii="Times New Roman" w:eastAsia="宋体" w:hAnsi="Times New Roman" w:cs="Times New Roman" w:hint="eastAsia"/>
          <w:sz w:val="24"/>
        </w:rPr>
        <w:t>及</w:t>
      </w:r>
      <w:r w:rsidR="00DE75B2" w:rsidRPr="00397447">
        <w:rPr>
          <w:rFonts w:ascii="Times New Roman" w:eastAsia="宋体" w:hAnsi="Times New Roman" w:cs="Times New Roman"/>
          <w:sz w:val="24"/>
        </w:rPr>
        <w:t>学科竞赛</w:t>
      </w:r>
      <w:r w:rsidR="00DE75B2">
        <w:rPr>
          <w:rFonts w:ascii="Times New Roman" w:eastAsia="宋体" w:hAnsi="Times New Roman" w:cs="Times New Roman" w:hint="eastAsia"/>
          <w:sz w:val="24"/>
        </w:rPr>
        <w:t>、</w:t>
      </w:r>
      <w:r w:rsidRPr="00397447">
        <w:rPr>
          <w:rFonts w:ascii="Times New Roman" w:eastAsia="宋体" w:hAnsi="Times New Roman" w:cs="Times New Roman"/>
          <w:sz w:val="24"/>
        </w:rPr>
        <w:t>课程</w:t>
      </w:r>
      <w:r w:rsidR="00DE75B2">
        <w:rPr>
          <w:rFonts w:ascii="Times New Roman" w:eastAsia="宋体" w:hAnsi="Times New Roman" w:cs="Times New Roman" w:hint="eastAsia"/>
          <w:sz w:val="24"/>
        </w:rPr>
        <w:t>建设</w:t>
      </w:r>
      <w:r w:rsidRPr="00397447">
        <w:rPr>
          <w:rFonts w:ascii="Times New Roman" w:eastAsia="宋体" w:hAnsi="Times New Roman" w:cs="Times New Roman"/>
          <w:sz w:val="24"/>
        </w:rPr>
        <w:t>、</w:t>
      </w:r>
      <w:r w:rsidR="00DE75B2">
        <w:rPr>
          <w:rFonts w:ascii="Times New Roman" w:eastAsia="宋体" w:hAnsi="Times New Roman" w:cs="Times New Roman" w:hint="eastAsia"/>
          <w:sz w:val="24"/>
        </w:rPr>
        <w:t>实验平台</w:t>
      </w:r>
      <w:r w:rsidRPr="00397447">
        <w:rPr>
          <w:rFonts w:ascii="Times New Roman" w:eastAsia="宋体" w:hAnsi="Times New Roman" w:cs="Times New Roman"/>
          <w:sz w:val="24"/>
        </w:rPr>
        <w:t>等方面开展合作，帮助教师快速构建</w:t>
      </w:r>
      <w:r w:rsidRPr="00397447">
        <w:rPr>
          <w:rFonts w:ascii="Times New Roman" w:eastAsia="宋体" w:hAnsi="Times New Roman" w:cs="Times New Roman"/>
          <w:sz w:val="24"/>
        </w:rPr>
        <w:t>“</w:t>
      </w:r>
      <w:r w:rsidRPr="00397447">
        <w:rPr>
          <w:rFonts w:ascii="Times New Roman" w:eastAsia="宋体" w:hAnsi="Times New Roman" w:cs="Times New Roman"/>
          <w:sz w:val="24"/>
        </w:rPr>
        <w:t>可教学、可实验、可竞赛、可展示</w:t>
      </w:r>
      <w:r w:rsidRPr="00397447">
        <w:rPr>
          <w:rFonts w:ascii="Times New Roman" w:eastAsia="宋体" w:hAnsi="Times New Roman" w:cs="Times New Roman"/>
          <w:sz w:val="24"/>
        </w:rPr>
        <w:t>”</w:t>
      </w:r>
      <w:r w:rsidRPr="00397447">
        <w:rPr>
          <w:rFonts w:ascii="Times New Roman" w:eastAsia="宋体" w:hAnsi="Times New Roman" w:cs="Times New Roman"/>
          <w:sz w:val="24"/>
        </w:rPr>
        <w:t>的</w:t>
      </w:r>
      <w:proofErr w:type="spellStart"/>
      <w:r w:rsidRPr="00397447">
        <w:rPr>
          <w:rFonts w:ascii="Times New Roman" w:eastAsia="宋体" w:hAnsi="Times New Roman" w:cs="Times New Roman"/>
          <w:sz w:val="24"/>
        </w:rPr>
        <w:t>AIoT</w:t>
      </w:r>
      <w:proofErr w:type="spellEnd"/>
      <w:r w:rsidRPr="00397447">
        <w:rPr>
          <w:rFonts w:ascii="Times New Roman" w:eastAsia="宋体" w:hAnsi="Times New Roman" w:cs="Times New Roman"/>
          <w:sz w:val="24"/>
        </w:rPr>
        <w:t>课程体系，提升课堂实践性与学生动手能力。</w:t>
      </w:r>
    </w:p>
    <w:p w14:paraId="2F170D5C" w14:textId="77777777" w:rsidR="004273B1" w:rsidRPr="009A3D96" w:rsidRDefault="004273B1" w:rsidP="00397447">
      <w:pPr>
        <w:rPr>
          <w:rFonts w:ascii="Times New Roman" w:eastAsia="宋体" w:hAnsi="Times New Roman" w:cs="Times New Roman"/>
          <w:sz w:val="24"/>
        </w:rPr>
      </w:pPr>
    </w:p>
    <w:p w14:paraId="15132227" w14:textId="6A13361C" w:rsidR="00397447" w:rsidRPr="00397447" w:rsidRDefault="00397447" w:rsidP="00397447">
      <w:pPr>
        <w:rPr>
          <w:rFonts w:ascii="Times New Roman" w:eastAsia="宋体" w:hAnsi="Times New Roman" w:cs="Times New Roman"/>
          <w:sz w:val="24"/>
        </w:rPr>
      </w:pPr>
      <w:r w:rsidRPr="00397447">
        <w:rPr>
          <w:rFonts w:ascii="Times New Roman" w:eastAsia="宋体" w:hAnsi="Times New Roman" w:cs="Times New Roman"/>
          <w:sz w:val="24"/>
        </w:rPr>
        <w:t>本次在全国大学生嵌入式芯片与系统设计竞赛组委会指导下，乐鑫科技联合</w:t>
      </w:r>
      <w:r w:rsidR="009A3D96">
        <w:rPr>
          <w:rFonts w:ascii="Times New Roman" w:eastAsia="宋体" w:hAnsi="Times New Roman" w:cs="Times New Roman" w:hint="eastAsia"/>
          <w:sz w:val="24"/>
        </w:rPr>
        <w:t>南部</w:t>
      </w:r>
      <w:r w:rsidRPr="00397447">
        <w:rPr>
          <w:rFonts w:ascii="Times New Roman" w:eastAsia="宋体" w:hAnsi="Times New Roman" w:cs="Times New Roman"/>
          <w:sz w:val="24"/>
        </w:rPr>
        <w:t>赛区共同举办本次师资培训。本次培训强调</w:t>
      </w:r>
      <w:r w:rsidRPr="00397447">
        <w:rPr>
          <w:rFonts w:ascii="Times New Roman" w:eastAsia="宋体" w:hAnsi="Times New Roman" w:cs="Times New Roman"/>
          <w:sz w:val="24"/>
        </w:rPr>
        <w:t>“</w:t>
      </w:r>
      <w:r w:rsidRPr="00397447">
        <w:rPr>
          <w:rFonts w:ascii="Times New Roman" w:eastAsia="宋体" w:hAnsi="Times New Roman" w:cs="Times New Roman"/>
          <w:sz w:val="24"/>
        </w:rPr>
        <w:t>即学即用</w:t>
      </w:r>
      <w:r w:rsidRPr="00397447">
        <w:rPr>
          <w:rFonts w:ascii="Times New Roman" w:eastAsia="宋体" w:hAnsi="Times New Roman" w:cs="Times New Roman"/>
          <w:sz w:val="24"/>
        </w:rPr>
        <w:t>”</w:t>
      </w:r>
      <w:r w:rsidRPr="00397447">
        <w:rPr>
          <w:rFonts w:ascii="Times New Roman" w:eastAsia="宋体" w:hAnsi="Times New Roman" w:cs="Times New Roman"/>
          <w:sz w:val="24"/>
        </w:rPr>
        <w:t>，将提供完整实验案例与工程参考设计，支持教师在培训结束后快速应用于课堂教学与学生竞赛指导中。</w:t>
      </w:r>
    </w:p>
    <w:p w14:paraId="1A11F4EF" w14:textId="77777777" w:rsidR="00397447" w:rsidRDefault="00397447" w:rsidP="00397447">
      <w:pPr>
        <w:rPr>
          <w:rFonts w:ascii="Times New Roman" w:eastAsia="宋体" w:hAnsi="Times New Roman" w:cs="Times New Roman"/>
          <w:sz w:val="24"/>
        </w:rPr>
      </w:pPr>
      <w:r w:rsidRPr="00397447">
        <w:rPr>
          <w:rFonts w:ascii="Times New Roman" w:eastAsia="宋体" w:hAnsi="Times New Roman" w:cs="Times New Roman"/>
          <w:sz w:val="24"/>
        </w:rPr>
        <w:t>诚挚邀请各位高校教师报名参与，共同推动嵌入式与</w:t>
      </w:r>
      <w:proofErr w:type="spellStart"/>
      <w:r w:rsidRPr="00397447">
        <w:rPr>
          <w:rFonts w:ascii="Times New Roman" w:eastAsia="宋体" w:hAnsi="Times New Roman" w:cs="Times New Roman"/>
          <w:sz w:val="24"/>
        </w:rPr>
        <w:t>AIoT</w:t>
      </w:r>
      <w:proofErr w:type="spellEnd"/>
      <w:r w:rsidRPr="00397447">
        <w:rPr>
          <w:rFonts w:ascii="Times New Roman" w:eastAsia="宋体" w:hAnsi="Times New Roman" w:cs="Times New Roman"/>
          <w:sz w:val="24"/>
        </w:rPr>
        <w:t>人才培养的教学升级与实践创新。</w:t>
      </w:r>
    </w:p>
    <w:p w14:paraId="3EF36D79" w14:textId="77777777" w:rsidR="009A3D96" w:rsidRDefault="009A3D96" w:rsidP="00397447">
      <w:pPr>
        <w:rPr>
          <w:rFonts w:ascii="Times New Roman" w:eastAsia="宋体" w:hAnsi="Times New Roman" w:cs="Times New Roman"/>
          <w:sz w:val="24"/>
        </w:rPr>
      </w:pPr>
    </w:p>
    <w:p w14:paraId="3C22B8E4" w14:textId="16DE2E88" w:rsidR="009A3D96" w:rsidRPr="009A3D96" w:rsidRDefault="009A3D96" w:rsidP="009A3D96">
      <w:pPr>
        <w:rPr>
          <w:rFonts w:ascii="Times New Roman" w:eastAsia="宋体" w:hAnsi="Times New Roman" w:cs="Times New Roman"/>
          <w:b/>
          <w:bCs/>
          <w:sz w:val="24"/>
        </w:rPr>
      </w:pPr>
      <w:r w:rsidRPr="009A3D96">
        <w:rPr>
          <w:rFonts w:ascii="Times New Roman" w:eastAsia="宋体" w:hAnsi="Times New Roman" w:cs="Times New Roman"/>
          <w:b/>
          <w:bCs/>
          <w:sz w:val="24"/>
        </w:rPr>
        <w:t>一</w:t>
      </w:r>
      <w:r w:rsidR="00465E17"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 w:rsidRPr="009A3D96">
        <w:rPr>
          <w:rFonts w:ascii="Times New Roman" w:eastAsia="宋体" w:hAnsi="Times New Roman" w:cs="Times New Roman"/>
          <w:b/>
          <w:bCs/>
          <w:sz w:val="24"/>
        </w:rPr>
        <w:t>组织单位</w:t>
      </w:r>
    </w:p>
    <w:p w14:paraId="1B1BE968" w14:textId="77777777" w:rsidR="009A3D96" w:rsidRPr="009A3D96" w:rsidRDefault="009A3D96" w:rsidP="009A3D96">
      <w:pPr>
        <w:rPr>
          <w:rFonts w:ascii="Times New Roman" w:eastAsia="宋体" w:hAnsi="Times New Roman" w:cs="Times New Roman"/>
          <w:sz w:val="24"/>
        </w:rPr>
      </w:pPr>
      <w:r w:rsidRPr="009A3D96">
        <w:rPr>
          <w:rFonts w:ascii="Times New Roman" w:eastAsia="宋体" w:hAnsi="Times New Roman" w:cs="Times New Roman"/>
          <w:sz w:val="24"/>
        </w:rPr>
        <w:t>主办单位：全国大学生嵌入式芯片与系统设计竞赛组委会</w:t>
      </w:r>
    </w:p>
    <w:p w14:paraId="18D607CF" w14:textId="635717C0" w:rsidR="009A3D96" w:rsidRDefault="009A3D96" w:rsidP="009A3D96">
      <w:pPr>
        <w:rPr>
          <w:rFonts w:ascii="Times New Roman" w:eastAsia="宋体" w:hAnsi="Times New Roman" w:cs="Times New Roman"/>
          <w:sz w:val="24"/>
        </w:rPr>
      </w:pPr>
      <w:r w:rsidRPr="009A3D96">
        <w:rPr>
          <w:rFonts w:ascii="Times New Roman" w:eastAsia="宋体" w:hAnsi="Times New Roman" w:cs="Times New Roman"/>
          <w:sz w:val="24"/>
        </w:rPr>
        <w:t>承办单位：</w:t>
      </w:r>
      <w:r>
        <w:rPr>
          <w:rFonts w:ascii="Times New Roman" w:eastAsia="宋体" w:hAnsi="Times New Roman" w:cs="Times New Roman" w:hint="eastAsia"/>
          <w:sz w:val="24"/>
        </w:rPr>
        <w:t>乐鑫信息科技（上海）股份有限公司</w:t>
      </w:r>
      <w:r w:rsidRPr="009A3D96">
        <w:rPr>
          <w:rFonts w:ascii="Times New Roman" w:eastAsia="宋体" w:hAnsi="Times New Roman" w:cs="Times New Roman"/>
          <w:sz w:val="24"/>
        </w:rPr>
        <w:t>、嵌入式芯片与系统设计竞赛南部赛区执委会</w:t>
      </w:r>
    </w:p>
    <w:p w14:paraId="2F319653" w14:textId="77777777" w:rsidR="00B55B32" w:rsidRPr="00B55B32" w:rsidRDefault="00B55B32" w:rsidP="009A3D96">
      <w:pPr>
        <w:rPr>
          <w:rFonts w:ascii="Times New Roman" w:eastAsia="宋体" w:hAnsi="Times New Roman" w:cs="Times New Roman"/>
          <w:sz w:val="24"/>
        </w:rPr>
      </w:pPr>
    </w:p>
    <w:p w14:paraId="65F65F8C" w14:textId="2ECF438D" w:rsidR="009A3D96" w:rsidRPr="009A3D96" w:rsidRDefault="009A3D96" w:rsidP="009A3D96">
      <w:pPr>
        <w:rPr>
          <w:rFonts w:ascii="Times New Roman" w:eastAsia="宋体" w:hAnsi="Times New Roman" w:cs="Times New Roman"/>
          <w:b/>
          <w:bCs/>
          <w:sz w:val="24"/>
        </w:rPr>
      </w:pPr>
      <w:r w:rsidRPr="009A3D96">
        <w:rPr>
          <w:rFonts w:ascii="Times New Roman" w:eastAsia="宋体" w:hAnsi="Times New Roman" w:cs="Times New Roman"/>
          <w:b/>
          <w:bCs/>
          <w:sz w:val="24"/>
        </w:rPr>
        <w:t>二</w:t>
      </w:r>
      <w:r w:rsidR="00465E17"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 w:rsidRPr="009A3D96">
        <w:rPr>
          <w:rFonts w:ascii="Times New Roman" w:eastAsia="宋体" w:hAnsi="Times New Roman" w:cs="Times New Roman"/>
          <w:b/>
          <w:bCs/>
          <w:sz w:val="24"/>
        </w:rPr>
        <w:t>培训时间及培训地点</w:t>
      </w:r>
    </w:p>
    <w:p w14:paraId="37BC6569" w14:textId="7E0B4224" w:rsidR="009A3D96" w:rsidRPr="009A3D96" w:rsidRDefault="009A3D96" w:rsidP="009A3D96">
      <w:pPr>
        <w:rPr>
          <w:rFonts w:ascii="Times New Roman" w:eastAsia="宋体" w:hAnsi="Times New Roman" w:cs="Times New Roman"/>
          <w:sz w:val="24"/>
        </w:rPr>
      </w:pPr>
      <w:r w:rsidRPr="009A3D96">
        <w:rPr>
          <w:rFonts w:ascii="Times New Roman" w:eastAsia="宋体" w:hAnsi="Times New Roman" w:cs="Times New Roman"/>
          <w:sz w:val="24"/>
        </w:rPr>
        <w:t>培训时间：</w:t>
      </w:r>
      <w:r w:rsidR="005C573C">
        <w:rPr>
          <w:rFonts w:ascii="Times New Roman" w:eastAsia="宋体" w:hAnsi="Times New Roman" w:cs="Times New Roman" w:hint="eastAsia"/>
          <w:sz w:val="24"/>
        </w:rPr>
        <w:t>5</w:t>
      </w:r>
      <w:r w:rsidRPr="009A3D96">
        <w:rPr>
          <w:rFonts w:ascii="Times New Roman" w:eastAsia="宋体" w:hAnsi="Times New Roman" w:cs="Times New Roman"/>
          <w:sz w:val="24"/>
        </w:rPr>
        <w:t>月</w:t>
      </w:r>
      <w:r w:rsidR="005C573C">
        <w:rPr>
          <w:rFonts w:ascii="Times New Roman" w:eastAsia="宋体" w:hAnsi="Times New Roman" w:cs="Times New Roman" w:hint="eastAsia"/>
          <w:sz w:val="24"/>
        </w:rPr>
        <w:t>24</w:t>
      </w:r>
      <w:r w:rsidRPr="009A3D96">
        <w:rPr>
          <w:rFonts w:ascii="Times New Roman" w:eastAsia="宋体" w:hAnsi="Times New Roman" w:cs="Times New Roman"/>
          <w:sz w:val="24"/>
        </w:rPr>
        <w:t>日（周日）</w:t>
      </w:r>
      <w:r w:rsidRPr="009A3D96">
        <w:rPr>
          <w:rFonts w:ascii="Times New Roman" w:eastAsia="宋体" w:hAnsi="Times New Roman" w:cs="Times New Roman"/>
          <w:sz w:val="24"/>
        </w:rPr>
        <w:t>9:00-17:</w:t>
      </w:r>
      <w:r w:rsidR="005C573C">
        <w:rPr>
          <w:rFonts w:ascii="Times New Roman" w:eastAsia="宋体" w:hAnsi="Times New Roman" w:cs="Times New Roman" w:hint="eastAsia"/>
          <w:sz w:val="24"/>
        </w:rPr>
        <w:t>4</w:t>
      </w:r>
      <w:r w:rsidRPr="009A3D96">
        <w:rPr>
          <w:rFonts w:ascii="Times New Roman" w:eastAsia="宋体" w:hAnsi="Times New Roman" w:cs="Times New Roman"/>
          <w:sz w:val="24"/>
        </w:rPr>
        <w:t>0</w:t>
      </w:r>
    </w:p>
    <w:p w14:paraId="7E6976E6" w14:textId="2F035F80" w:rsidR="007F7DFB" w:rsidRPr="009A3D96" w:rsidRDefault="009A3D96" w:rsidP="009A3D96">
      <w:pPr>
        <w:rPr>
          <w:rFonts w:ascii="Times New Roman" w:eastAsia="宋体" w:hAnsi="Times New Roman" w:cs="Times New Roman"/>
          <w:sz w:val="24"/>
        </w:rPr>
      </w:pPr>
      <w:r w:rsidRPr="009A3D96">
        <w:rPr>
          <w:rFonts w:ascii="Times New Roman" w:eastAsia="宋体" w:hAnsi="Times New Roman" w:cs="Times New Roman"/>
          <w:sz w:val="24"/>
        </w:rPr>
        <w:t>培训地点：</w:t>
      </w:r>
      <w:r w:rsidR="00C63517" w:rsidRPr="00C63517">
        <w:rPr>
          <w:rFonts w:ascii="Times New Roman" w:eastAsia="宋体" w:hAnsi="Times New Roman" w:cs="Times New Roman"/>
          <w:sz w:val="24"/>
        </w:rPr>
        <w:t>华侨大学厦门校区综合实验大楼</w:t>
      </w:r>
      <w:r w:rsidR="00C63517" w:rsidRPr="00C63517">
        <w:rPr>
          <w:rFonts w:ascii="Times New Roman" w:eastAsia="宋体" w:hAnsi="Times New Roman" w:cs="Times New Roman"/>
          <w:sz w:val="24"/>
        </w:rPr>
        <w:t>A423</w:t>
      </w:r>
      <w:r w:rsidR="00C63517" w:rsidRPr="00C63517">
        <w:rPr>
          <w:rFonts w:ascii="Times New Roman" w:eastAsia="宋体" w:hAnsi="Times New Roman" w:cs="Times New Roman"/>
          <w:sz w:val="24"/>
        </w:rPr>
        <w:t>实验室</w:t>
      </w:r>
    </w:p>
    <w:p w14:paraId="5136BEBA" w14:textId="77777777" w:rsidR="0013221E" w:rsidRDefault="0013221E" w:rsidP="009A3D96">
      <w:pPr>
        <w:rPr>
          <w:rFonts w:ascii="Times New Roman" w:eastAsia="宋体" w:hAnsi="Times New Roman" w:cs="Times New Roman"/>
          <w:b/>
          <w:bCs/>
          <w:sz w:val="24"/>
        </w:rPr>
      </w:pPr>
    </w:p>
    <w:p w14:paraId="67574168" w14:textId="3F193852" w:rsidR="009A3D96" w:rsidRPr="0013221E" w:rsidRDefault="009A3D96" w:rsidP="009A3D96">
      <w:pPr>
        <w:rPr>
          <w:rFonts w:ascii="Times New Roman" w:eastAsia="宋体" w:hAnsi="Times New Roman" w:cs="Times New Roman"/>
          <w:b/>
          <w:bCs/>
          <w:sz w:val="24"/>
        </w:rPr>
      </w:pPr>
      <w:r w:rsidRPr="0013221E">
        <w:rPr>
          <w:rFonts w:ascii="Times New Roman" w:eastAsia="宋体" w:hAnsi="Times New Roman" w:cs="Times New Roman"/>
          <w:b/>
          <w:bCs/>
          <w:sz w:val="24"/>
        </w:rPr>
        <w:t>三</w:t>
      </w:r>
      <w:r w:rsidR="00465E17"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 w:rsidRPr="0013221E">
        <w:rPr>
          <w:rFonts w:ascii="Times New Roman" w:eastAsia="宋体" w:hAnsi="Times New Roman" w:cs="Times New Roman"/>
          <w:b/>
          <w:bCs/>
          <w:sz w:val="24"/>
        </w:rPr>
        <w:t>培训面向对象</w:t>
      </w:r>
    </w:p>
    <w:p w14:paraId="19751F35" w14:textId="7AC49916" w:rsidR="009A3D96" w:rsidRPr="009A3D96" w:rsidRDefault="009A3D96" w:rsidP="009A3D96">
      <w:pPr>
        <w:rPr>
          <w:rFonts w:ascii="Times New Roman" w:eastAsia="宋体" w:hAnsi="Times New Roman" w:cs="Times New Roman"/>
          <w:sz w:val="24"/>
        </w:rPr>
      </w:pPr>
      <w:r w:rsidRPr="009A3D96">
        <w:rPr>
          <w:rFonts w:ascii="Times New Roman" w:eastAsia="宋体" w:hAnsi="Times New Roman" w:cs="Times New Roman"/>
          <w:sz w:val="24"/>
        </w:rPr>
        <w:t>培训对象：南部赛区各高校电子信息、计算机、自动化、人工智能、物联网、机电等相关专业（或专业群）骨干教师、专业教研室负责人等。</w:t>
      </w:r>
    </w:p>
    <w:p w14:paraId="7517C262" w14:textId="77777777" w:rsidR="0013221E" w:rsidRDefault="0013221E" w:rsidP="009A3D96">
      <w:pPr>
        <w:rPr>
          <w:rFonts w:ascii="Times New Roman" w:eastAsia="宋体" w:hAnsi="Times New Roman" w:cs="Times New Roman"/>
          <w:b/>
          <w:bCs/>
          <w:sz w:val="24"/>
        </w:rPr>
      </w:pPr>
    </w:p>
    <w:p w14:paraId="179927BC" w14:textId="1CF17FF1" w:rsidR="003E7992" w:rsidRDefault="009A3D96" w:rsidP="009A3D96">
      <w:pPr>
        <w:rPr>
          <w:rFonts w:ascii="Times New Roman" w:eastAsia="宋体" w:hAnsi="Times New Roman" w:cs="Times New Roman"/>
          <w:b/>
          <w:bCs/>
          <w:sz w:val="24"/>
        </w:rPr>
      </w:pPr>
      <w:r w:rsidRPr="0013221E">
        <w:rPr>
          <w:rFonts w:ascii="Times New Roman" w:eastAsia="宋体" w:hAnsi="Times New Roman" w:cs="Times New Roman"/>
          <w:b/>
          <w:bCs/>
          <w:sz w:val="24"/>
        </w:rPr>
        <w:t>四</w:t>
      </w:r>
      <w:r w:rsidR="00465E17">
        <w:rPr>
          <w:rFonts w:ascii="Times New Roman" w:eastAsia="宋体" w:hAnsi="Times New Roman" w:cs="Times New Roman" w:hint="eastAsia"/>
          <w:b/>
          <w:bCs/>
          <w:sz w:val="24"/>
        </w:rPr>
        <w:t>、</w:t>
      </w:r>
      <w:r w:rsidRPr="0013221E">
        <w:rPr>
          <w:rFonts w:ascii="Times New Roman" w:eastAsia="宋体" w:hAnsi="Times New Roman" w:cs="Times New Roman"/>
          <w:b/>
          <w:bCs/>
          <w:sz w:val="24"/>
        </w:rPr>
        <w:t>培训内容</w:t>
      </w:r>
    </w:p>
    <w:tbl>
      <w:tblPr>
        <w:tblStyle w:val="ae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80"/>
        <w:gridCol w:w="2530"/>
        <w:gridCol w:w="4780"/>
      </w:tblGrid>
      <w:tr w:rsidR="00444FA3" w:rsidRPr="00444FA3" w14:paraId="1250842C" w14:textId="77777777" w:rsidTr="00444FA3">
        <w:trPr>
          <w:trHeight w:val="296"/>
        </w:trPr>
        <w:tc>
          <w:tcPr>
            <w:tcW w:w="591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F1A11" w14:textId="300C7126" w:rsidR="00444FA3" w:rsidRPr="00444FA3" w:rsidRDefault="00444FA3" w:rsidP="00444FA3">
            <w:pPr>
              <w:snapToGrid/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44FA3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152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7FDED" w14:textId="77777777" w:rsidR="00444FA3" w:rsidRPr="00444FA3" w:rsidRDefault="00444FA3" w:rsidP="00444FA3">
            <w:pPr>
              <w:snapToGrid/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44FA3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章节</w:t>
            </w:r>
          </w:p>
        </w:tc>
        <w:tc>
          <w:tcPr>
            <w:tcW w:w="288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44890" w14:textId="77777777" w:rsidR="00444FA3" w:rsidRPr="00444FA3" w:rsidRDefault="00444FA3" w:rsidP="00444FA3">
            <w:pPr>
              <w:snapToGrid/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44FA3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核心目标</w:t>
            </w:r>
          </w:p>
        </w:tc>
      </w:tr>
      <w:tr w:rsidR="00444FA3" w:rsidRPr="00352C57" w14:paraId="15DEE191" w14:textId="77777777" w:rsidTr="00444FA3">
        <w:trPr>
          <w:trHeight w:val="585"/>
        </w:trPr>
        <w:tc>
          <w:tcPr>
            <w:tcW w:w="591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B46E1" w14:textId="77777777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09:00-10:30</w:t>
            </w:r>
          </w:p>
        </w:tc>
        <w:tc>
          <w:tcPr>
            <w:tcW w:w="152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AF6BD" w14:textId="77777777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第一部分：乐鑫生态与开发入门</w:t>
            </w:r>
          </w:p>
        </w:tc>
        <w:tc>
          <w:tcPr>
            <w:tcW w:w="288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EACFA" w14:textId="4FDB1BC6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建立乐鑫产品认知，验证提前搭建的开发环境，完成第一个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ESP32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项目</w:t>
            </w:r>
          </w:p>
        </w:tc>
      </w:tr>
      <w:tr w:rsidR="00444FA3" w:rsidRPr="00352C57" w14:paraId="4BDE11C2" w14:textId="77777777" w:rsidTr="00444FA3">
        <w:trPr>
          <w:trHeight w:val="585"/>
        </w:trPr>
        <w:tc>
          <w:tcPr>
            <w:tcW w:w="591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8BFD7" w14:textId="77777777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10:40-12:10</w:t>
            </w:r>
          </w:p>
        </w:tc>
        <w:tc>
          <w:tcPr>
            <w:tcW w:w="152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493D1" w14:textId="7280803A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第二部分：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IDF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架构与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AI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辅助开发实践</w:t>
            </w:r>
          </w:p>
        </w:tc>
        <w:tc>
          <w:tcPr>
            <w:tcW w:w="288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E53B5" w14:textId="08D33670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理解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ESP-IDF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底层逻辑，掌握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Vibe Coding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与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MCP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新一代开发模式</w:t>
            </w:r>
          </w:p>
        </w:tc>
      </w:tr>
      <w:tr w:rsidR="002B6079" w:rsidRPr="00352C57" w14:paraId="7A28023F" w14:textId="77777777" w:rsidTr="002B6079">
        <w:trPr>
          <w:trHeight w:val="585"/>
        </w:trPr>
        <w:tc>
          <w:tcPr>
            <w:tcW w:w="591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C1280" w14:textId="77777777" w:rsidR="002B6079" w:rsidRPr="00352C57" w:rsidRDefault="002B6079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12:10-13:30</w:t>
            </w:r>
          </w:p>
        </w:tc>
        <w:tc>
          <w:tcPr>
            <w:tcW w:w="4409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37FBA" w14:textId="62E3CB4F" w:rsidR="002B6079" w:rsidRPr="00352C57" w:rsidRDefault="002B6079" w:rsidP="002B6079">
            <w:pPr>
              <w:snapToGrid/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午休</w:t>
            </w:r>
          </w:p>
        </w:tc>
      </w:tr>
      <w:tr w:rsidR="00444FA3" w:rsidRPr="00352C57" w14:paraId="75CAD40E" w14:textId="77777777" w:rsidTr="00444FA3">
        <w:trPr>
          <w:trHeight w:val="585"/>
        </w:trPr>
        <w:tc>
          <w:tcPr>
            <w:tcW w:w="591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B1881" w14:textId="77777777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152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8032D" w14:textId="05534F6B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第三部分：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ESP-Claw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边缘智能体实践</w:t>
            </w:r>
          </w:p>
        </w:tc>
        <w:tc>
          <w:tcPr>
            <w:tcW w:w="288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FA285" w14:textId="6D197967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体验端云协同的</w:t>
            </w:r>
            <w:proofErr w:type="spellStart"/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AIoT</w:t>
            </w:r>
            <w:proofErr w:type="spellEnd"/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项目，理解边缘智能体的实现逻辑</w:t>
            </w:r>
          </w:p>
        </w:tc>
      </w:tr>
      <w:tr w:rsidR="00444FA3" w:rsidRPr="00352C57" w14:paraId="44F81BDD" w14:textId="77777777" w:rsidTr="00444FA3">
        <w:trPr>
          <w:trHeight w:val="585"/>
        </w:trPr>
        <w:tc>
          <w:tcPr>
            <w:tcW w:w="591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F6D95" w14:textId="77777777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15:40-17:10</w:t>
            </w:r>
          </w:p>
        </w:tc>
        <w:tc>
          <w:tcPr>
            <w:tcW w:w="152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B96B8" w14:textId="77777777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第四部分：多外设开发实践</w:t>
            </w:r>
          </w:p>
        </w:tc>
        <w:tc>
          <w:tcPr>
            <w:tcW w:w="288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E7C02" w14:textId="5B61E1A8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掌握常见外设的开发实践，对比传统开发与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AI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开发的差异</w:t>
            </w:r>
          </w:p>
        </w:tc>
      </w:tr>
      <w:tr w:rsidR="00444FA3" w:rsidRPr="00352C57" w14:paraId="7ACA1097" w14:textId="77777777" w:rsidTr="00444FA3">
        <w:trPr>
          <w:trHeight w:val="667"/>
        </w:trPr>
        <w:tc>
          <w:tcPr>
            <w:tcW w:w="591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1BD88" w14:textId="77777777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17:10-17:40</w:t>
            </w:r>
          </w:p>
        </w:tc>
        <w:tc>
          <w:tcPr>
            <w:tcW w:w="152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0F8DA" w14:textId="77777777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第五部分：拓展项目与答疑（可选）</w:t>
            </w:r>
          </w:p>
        </w:tc>
        <w:tc>
          <w:tcPr>
            <w:tcW w:w="288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F0546" w14:textId="4BAEBE0B" w:rsidR="00444FA3" w:rsidRPr="00352C57" w:rsidRDefault="00444FA3" w:rsidP="00444FA3">
            <w:pPr>
              <w:snapToGrid/>
              <w:spacing w:before="0" w:after="0" w:line="24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体验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XiaoZhi</w:t>
            </w:r>
            <w:r w:rsidRPr="00352C5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桌面机器人项目，</w:t>
            </w:r>
            <w:r w:rsidR="002C7A8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交流答疑</w:t>
            </w:r>
          </w:p>
        </w:tc>
      </w:tr>
    </w:tbl>
    <w:p w14:paraId="3160E05F" w14:textId="77777777" w:rsidR="00444FA3" w:rsidRDefault="00444FA3" w:rsidP="009A3D96">
      <w:pPr>
        <w:rPr>
          <w:rFonts w:ascii="Times New Roman" w:eastAsia="宋体" w:hAnsi="Times New Roman" w:cs="Times New Roman"/>
          <w:b/>
          <w:bCs/>
          <w:sz w:val="24"/>
        </w:rPr>
      </w:pPr>
    </w:p>
    <w:p w14:paraId="636A4A3E" w14:textId="0554E856" w:rsidR="00EA2D80" w:rsidRDefault="00EA2D80" w:rsidP="009A3D96">
      <w:p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五、培训费用及报名方式</w:t>
      </w:r>
    </w:p>
    <w:p w14:paraId="773D0567" w14:textId="10202CE2" w:rsidR="00EA2D80" w:rsidRDefault="00EA2D80" w:rsidP="009A3D96">
      <w:pPr>
        <w:rPr>
          <w:rFonts w:ascii="Times New Roman" w:eastAsia="宋体" w:hAnsi="Times New Roman" w:cs="Times New Roman"/>
          <w:sz w:val="24"/>
        </w:rPr>
      </w:pPr>
      <w:r w:rsidRPr="00EA2D80">
        <w:rPr>
          <w:rFonts w:ascii="Times New Roman" w:eastAsia="宋体" w:hAnsi="Times New Roman" w:cs="Times New Roman" w:hint="eastAsia"/>
          <w:sz w:val="24"/>
        </w:rPr>
        <w:t>培训费用：</w:t>
      </w:r>
      <w:r>
        <w:rPr>
          <w:rFonts w:ascii="Times New Roman" w:eastAsia="宋体" w:hAnsi="Times New Roman" w:cs="Times New Roman" w:hint="eastAsia"/>
          <w:sz w:val="24"/>
        </w:rPr>
        <w:t>公益培训，无培训费用。</w:t>
      </w:r>
    </w:p>
    <w:p w14:paraId="20E808BC" w14:textId="5A268367" w:rsidR="00EA2D80" w:rsidRDefault="0092682F" w:rsidP="009A3D96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6A0EAF0C" wp14:editId="7FE7A978">
            <wp:simplePos x="0" y="0"/>
            <wp:positionH relativeFrom="column">
              <wp:posOffset>1149922</wp:posOffset>
            </wp:positionH>
            <wp:positionV relativeFrom="paragraph">
              <wp:posOffset>339631</wp:posOffset>
            </wp:positionV>
            <wp:extent cx="3034485" cy="2922520"/>
            <wp:effectExtent l="0" t="0" r="1270" b="0"/>
            <wp:wrapTopAndBottom/>
            <wp:docPr id="130020808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208089" name="图片 130020808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9" b="19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485" cy="2922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D80">
        <w:rPr>
          <w:rFonts w:ascii="Times New Roman" w:eastAsia="宋体" w:hAnsi="Times New Roman" w:cs="Times New Roman" w:hint="eastAsia"/>
          <w:sz w:val="24"/>
        </w:rPr>
        <w:t>报名方式：参加培训的老师请于</w:t>
      </w:r>
      <w:r w:rsidR="00EA2D80">
        <w:rPr>
          <w:rFonts w:ascii="Times New Roman" w:eastAsia="宋体" w:hAnsi="Times New Roman" w:cs="Times New Roman" w:hint="eastAsia"/>
          <w:sz w:val="24"/>
        </w:rPr>
        <w:t>5</w:t>
      </w:r>
      <w:r w:rsidR="00EA2D80">
        <w:rPr>
          <w:rFonts w:ascii="Times New Roman" w:eastAsia="宋体" w:hAnsi="Times New Roman" w:cs="Times New Roman" w:hint="eastAsia"/>
          <w:sz w:val="24"/>
        </w:rPr>
        <w:t>月</w:t>
      </w:r>
      <w:r w:rsidR="00EA2D80">
        <w:rPr>
          <w:rFonts w:ascii="Times New Roman" w:eastAsia="宋体" w:hAnsi="Times New Roman" w:cs="Times New Roman" w:hint="eastAsia"/>
          <w:sz w:val="24"/>
        </w:rPr>
        <w:t>22</w:t>
      </w:r>
      <w:r w:rsidR="00EA2D80">
        <w:rPr>
          <w:rFonts w:ascii="Times New Roman" w:eastAsia="宋体" w:hAnsi="Times New Roman" w:cs="Times New Roman" w:hint="eastAsia"/>
          <w:sz w:val="24"/>
        </w:rPr>
        <w:t>日</w:t>
      </w:r>
      <w:r w:rsidR="00BD2A55">
        <w:rPr>
          <w:rFonts w:ascii="Times New Roman" w:eastAsia="宋体" w:hAnsi="Times New Roman" w:cs="Times New Roman" w:hint="eastAsia"/>
          <w:sz w:val="24"/>
        </w:rPr>
        <w:t>17:00</w:t>
      </w:r>
      <w:r w:rsidR="00EA2D80">
        <w:rPr>
          <w:rFonts w:ascii="Times New Roman" w:eastAsia="宋体" w:hAnsi="Times New Roman" w:cs="Times New Roman" w:hint="eastAsia"/>
          <w:sz w:val="24"/>
        </w:rPr>
        <w:t>前扫描下方二维码报名</w:t>
      </w:r>
      <w:r w:rsidR="005F497F">
        <w:rPr>
          <w:rFonts w:ascii="Times New Roman" w:eastAsia="宋体" w:hAnsi="Times New Roman" w:cs="Times New Roman" w:hint="eastAsia"/>
          <w:sz w:val="24"/>
        </w:rPr>
        <w:t>并入群</w:t>
      </w:r>
      <w:r w:rsidR="00EA2D80">
        <w:rPr>
          <w:rFonts w:ascii="Times New Roman" w:eastAsia="宋体" w:hAnsi="Times New Roman" w:cs="Times New Roman" w:hint="eastAsia"/>
          <w:sz w:val="24"/>
        </w:rPr>
        <w:t>。</w:t>
      </w:r>
    </w:p>
    <w:p w14:paraId="7415EDC7" w14:textId="4C3CE807" w:rsidR="00465E17" w:rsidRDefault="00465E17" w:rsidP="009A3D96">
      <w:pPr>
        <w:rPr>
          <w:rFonts w:ascii="Times New Roman" w:eastAsia="宋体" w:hAnsi="Times New Roman" w:cs="Times New Roman"/>
          <w:sz w:val="24"/>
        </w:rPr>
      </w:pPr>
    </w:p>
    <w:p w14:paraId="18518D15" w14:textId="5A01BCAA" w:rsidR="00465E17" w:rsidRDefault="00465E17" w:rsidP="009A3D96">
      <w:pPr>
        <w:rPr>
          <w:rFonts w:ascii="Times New Roman" w:eastAsia="宋体" w:hAnsi="Times New Roman" w:cs="Times New Roman"/>
          <w:b/>
          <w:bCs/>
          <w:sz w:val="24"/>
        </w:rPr>
      </w:pPr>
      <w:r w:rsidRPr="00465E17">
        <w:rPr>
          <w:rFonts w:ascii="Times New Roman" w:eastAsia="宋体" w:hAnsi="Times New Roman" w:cs="Times New Roman" w:hint="eastAsia"/>
          <w:b/>
          <w:bCs/>
          <w:sz w:val="24"/>
        </w:rPr>
        <w:t>六、</w:t>
      </w:r>
      <w:r>
        <w:rPr>
          <w:rFonts w:ascii="Times New Roman" w:eastAsia="宋体" w:hAnsi="Times New Roman" w:cs="Times New Roman" w:hint="eastAsia"/>
          <w:b/>
          <w:bCs/>
          <w:sz w:val="24"/>
        </w:rPr>
        <w:t>参会准备</w:t>
      </w:r>
    </w:p>
    <w:p w14:paraId="1996CB54" w14:textId="1F73EE3E" w:rsidR="00465E17" w:rsidRPr="00465E17" w:rsidRDefault="00465E17" w:rsidP="009A3D96">
      <w:pPr>
        <w:rPr>
          <w:rFonts w:ascii="Times New Roman" w:eastAsia="宋体" w:hAnsi="Times New Roman" w:cs="Times New Roman" w:hint="eastAsia"/>
          <w:sz w:val="24"/>
        </w:rPr>
      </w:pPr>
      <w:r w:rsidRPr="00E265CE">
        <w:rPr>
          <w:rFonts w:ascii="Times New Roman" w:eastAsia="宋体" w:hAnsi="Times New Roman" w:cs="Times New Roman" w:hint="eastAsia"/>
          <w:sz w:val="24"/>
        </w:rPr>
        <w:t>请自备电脑</w:t>
      </w:r>
      <w:r w:rsidR="00441B55">
        <w:rPr>
          <w:rFonts w:ascii="Times New Roman" w:eastAsia="宋体" w:hAnsi="Times New Roman" w:cs="Times New Roman" w:hint="eastAsia"/>
          <w:sz w:val="24"/>
        </w:rPr>
        <w:t>（必备），建议携带熟悉的</w:t>
      </w:r>
      <w:r w:rsidRPr="00E265CE">
        <w:rPr>
          <w:rFonts w:ascii="Times New Roman" w:eastAsia="宋体" w:hAnsi="Times New Roman" w:cs="Times New Roman" w:hint="eastAsia"/>
          <w:sz w:val="24"/>
        </w:rPr>
        <w:t>开发板（推荐</w:t>
      </w:r>
      <w:r w:rsidRPr="00E265CE">
        <w:rPr>
          <w:rFonts w:ascii="Times New Roman" w:eastAsia="宋体" w:hAnsi="Times New Roman" w:cs="Times New Roman" w:hint="eastAsia"/>
          <w:sz w:val="24"/>
        </w:rPr>
        <w:t>ESP32-S3</w:t>
      </w:r>
      <w:r w:rsidRPr="00E265CE">
        <w:rPr>
          <w:rFonts w:ascii="Times New Roman" w:eastAsia="宋体" w:hAnsi="Times New Roman" w:cs="Times New Roman" w:hint="eastAsia"/>
          <w:sz w:val="24"/>
        </w:rPr>
        <w:t>，如有），现场备用开发</w:t>
      </w:r>
      <w:r w:rsidR="00073E35" w:rsidRPr="00E265CE">
        <w:rPr>
          <w:rFonts w:ascii="Times New Roman" w:eastAsia="宋体" w:hAnsi="Times New Roman" w:cs="Times New Roman" w:hint="eastAsia"/>
          <w:sz w:val="24"/>
        </w:rPr>
        <w:t>套件</w:t>
      </w:r>
      <w:r w:rsidRPr="00E265CE">
        <w:rPr>
          <w:rFonts w:ascii="Times New Roman" w:eastAsia="宋体" w:hAnsi="Times New Roman" w:cs="Times New Roman" w:hint="eastAsia"/>
          <w:sz w:val="24"/>
        </w:rPr>
        <w:t>30</w:t>
      </w:r>
      <w:r w:rsidRPr="00E265CE">
        <w:rPr>
          <w:rFonts w:ascii="Times New Roman" w:eastAsia="宋体" w:hAnsi="Times New Roman" w:cs="Times New Roman" w:hint="eastAsia"/>
          <w:sz w:val="24"/>
        </w:rPr>
        <w:t>套。</w:t>
      </w:r>
    </w:p>
    <w:p w14:paraId="77E0023E" w14:textId="50B98350" w:rsidR="000458EB" w:rsidRDefault="000458EB">
      <w:pPr>
        <w:widowControl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p w14:paraId="1DC69E93" w14:textId="6D3F701D" w:rsidR="000458EB" w:rsidRPr="000458EB" w:rsidRDefault="000458EB" w:rsidP="000458EB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>附：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分章节详细内容</w:t>
      </w:r>
    </w:p>
    <w:p w14:paraId="67BE3751" w14:textId="77777777" w:rsidR="000458EB" w:rsidRPr="000458EB" w:rsidRDefault="000458EB" w:rsidP="000458EB">
      <w:pPr>
        <w:pBdr>
          <w:bottom w:val="thick" w:sz="8" w:space="0" w:color="000000"/>
        </w:pBdr>
        <w:rPr>
          <w:rFonts w:ascii="Times New Roman" w:eastAsia="宋体" w:hAnsi="Times New Roman" w:cs="Times New Roman"/>
          <w:sz w:val="24"/>
        </w:rPr>
      </w:pPr>
    </w:p>
    <w:p w14:paraId="075D12AE" w14:textId="77777777" w:rsidR="000458EB" w:rsidRPr="000458EB" w:rsidRDefault="000458EB" w:rsidP="000458EB">
      <w:pPr>
        <w:pStyle w:val="3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第一部分：乐鑫生态与开发入门</w:t>
      </w:r>
    </w:p>
    <w:p w14:paraId="18A25CD4" w14:textId="77777777" w:rsidR="000458EB" w:rsidRPr="000458EB" w:rsidRDefault="000458EB" w:rsidP="000458EB">
      <w:pPr>
        <w:rPr>
          <w:rFonts w:ascii="Times New Roman" w:eastAsia="宋体" w:hAnsi="Times New Roman" w:cs="Times New Roman"/>
          <w:sz w:val="24"/>
        </w:rPr>
      </w:pPr>
    </w:p>
    <w:p w14:paraId="27CFECA9" w14:textId="77777777" w:rsidR="000458EB" w:rsidRPr="000458EB" w:rsidRDefault="000458EB" w:rsidP="000458EB">
      <w:pPr>
        <w:pStyle w:val="4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核心知识点（课件用）</w:t>
      </w:r>
    </w:p>
    <w:p w14:paraId="6EB6D959" w14:textId="77777777" w:rsidR="000458EB" w:rsidRPr="000458EB" w:rsidRDefault="000458EB" w:rsidP="000458EB">
      <w:pPr>
        <w:numPr>
          <w:ilvl w:val="0"/>
          <w:numId w:val="7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乐鑫科技与物联网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/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嵌入式大赛的合作背景</w:t>
      </w:r>
    </w:p>
    <w:p w14:paraId="77BD0FE2" w14:textId="77777777" w:rsidR="000458EB" w:rsidRPr="000458EB" w:rsidRDefault="000458EB" w:rsidP="000458EB">
      <w:pPr>
        <w:numPr>
          <w:ilvl w:val="0"/>
          <w:numId w:val="7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乐鑫全产品线介绍：芯片、模组、开发板的定位与适用场景</w:t>
      </w:r>
    </w:p>
    <w:p w14:paraId="2B17482A" w14:textId="77777777" w:rsidR="000458EB" w:rsidRPr="000458EB" w:rsidRDefault="000458EB" w:rsidP="000458EB">
      <w:pPr>
        <w:numPr>
          <w:ilvl w:val="0"/>
          <w:numId w:val="7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官方工具使用指南：芯片选型对比网站、官方教程资源站的使用方法</w:t>
      </w:r>
    </w:p>
    <w:p w14:paraId="37383EDC" w14:textId="77777777" w:rsidR="000458EB" w:rsidRPr="000458EB" w:rsidRDefault="000458EB" w:rsidP="000458EB">
      <w:pPr>
        <w:numPr>
          <w:ilvl w:val="0"/>
          <w:numId w:val="7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AI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辅助开发基础概念：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AI Chatbot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、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AI Agent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、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Chat Coding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、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MCP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（模型上下文协议）</w:t>
      </w:r>
    </w:p>
    <w:p w14:paraId="03D06254" w14:textId="77777777" w:rsidR="000458EB" w:rsidRPr="000458EB" w:rsidRDefault="000458EB" w:rsidP="000458EB">
      <w:pPr>
        <w:numPr>
          <w:ilvl w:val="0"/>
          <w:numId w:val="7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开发工具安装：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Cursor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编辑器、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ESP-IDF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离线安装工具、</w:t>
      </w:r>
      <w:proofErr w:type="spellStart"/>
      <w:r w:rsidRPr="000458EB">
        <w:rPr>
          <w:rFonts w:ascii="Times New Roman" w:eastAsia="宋体" w:hAnsi="Times New Roman" w:cs="Times New Roman"/>
          <w:color w:val="000000"/>
          <w:sz w:val="24"/>
        </w:rPr>
        <w:t>VSCode</w:t>
      </w:r>
      <w:proofErr w:type="spellEnd"/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插件的配置逻辑</w:t>
      </w:r>
    </w:p>
    <w:p w14:paraId="6C58F346" w14:textId="77777777" w:rsidR="000458EB" w:rsidRPr="000458EB" w:rsidRDefault="000458EB" w:rsidP="000458EB">
      <w:pPr>
        <w:numPr>
          <w:ilvl w:val="0"/>
          <w:numId w:val="7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在线仿真工具：</w:t>
      </w:r>
      <w:proofErr w:type="spellStart"/>
      <w:r w:rsidRPr="000458EB">
        <w:rPr>
          <w:rFonts w:ascii="Times New Roman" w:eastAsia="宋体" w:hAnsi="Times New Roman" w:cs="Times New Roman"/>
          <w:color w:val="000000"/>
          <w:sz w:val="24"/>
        </w:rPr>
        <w:t>Wokwi</w:t>
      </w:r>
      <w:proofErr w:type="spellEnd"/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平台的使用方法，无硬件也能做开发验证</w:t>
      </w:r>
    </w:p>
    <w:p w14:paraId="2B79BE90" w14:textId="77777777" w:rsidR="000458EB" w:rsidRPr="000458EB" w:rsidRDefault="000458EB" w:rsidP="000458EB">
      <w:pPr>
        <w:numPr>
          <w:ilvl w:val="0"/>
          <w:numId w:val="7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ESP32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基础项目：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Blink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点灯程序的原理、编译烧录流程</w:t>
      </w:r>
    </w:p>
    <w:p w14:paraId="789076FF" w14:textId="77777777" w:rsidR="000458EB" w:rsidRPr="000458EB" w:rsidRDefault="000458EB" w:rsidP="000458EB">
      <w:pPr>
        <w:numPr>
          <w:ilvl w:val="0"/>
          <w:numId w:val="7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AI Agent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初体验：用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Agent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协助完成项目编译与调试的流程</w:t>
      </w:r>
    </w:p>
    <w:p w14:paraId="593208ED" w14:textId="77777777" w:rsidR="000458EB" w:rsidRPr="000458EB" w:rsidRDefault="000458EB" w:rsidP="000458EB">
      <w:pPr>
        <w:pStyle w:val="4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实践环节</w:t>
      </w:r>
    </w:p>
    <w:p w14:paraId="6F8D4256" w14:textId="77777777" w:rsidR="000458EB" w:rsidRPr="000458EB" w:rsidRDefault="000458EB" w:rsidP="000458EB">
      <w:pPr>
        <w:numPr>
          <w:ilvl w:val="0"/>
          <w:numId w:val="11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验证本地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ESP-IDF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环境是否正常工作</w:t>
      </w:r>
    </w:p>
    <w:p w14:paraId="1936E012" w14:textId="77777777" w:rsidR="000458EB" w:rsidRPr="000458EB" w:rsidRDefault="000458EB" w:rsidP="000458EB">
      <w:pPr>
        <w:numPr>
          <w:ilvl w:val="0"/>
          <w:numId w:val="11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基于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AI Agent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的协助，完成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Blink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点灯项目的编译、烧录，实现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LED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闪烁</w:t>
      </w:r>
    </w:p>
    <w:p w14:paraId="693ECB8F" w14:textId="77777777" w:rsidR="000458EB" w:rsidRPr="000458EB" w:rsidRDefault="000458EB" w:rsidP="000458EB">
      <w:pPr>
        <w:numPr>
          <w:ilvl w:val="0"/>
          <w:numId w:val="11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体验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proofErr w:type="spellStart"/>
      <w:r w:rsidRPr="000458EB">
        <w:rPr>
          <w:rFonts w:ascii="Times New Roman" w:eastAsia="宋体" w:hAnsi="Times New Roman" w:cs="Times New Roman"/>
          <w:color w:val="000000"/>
          <w:sz w:val="24"/>
        </w:rPr>
        <w:t>Wokwi</w:t>
      </w:r>
      <w:proofErr w:type="spellEnd"/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在线仿真，在无硬件的情况下验证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Blink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程序的运行效果</w:t>
      </w:r>
    </w:p>
    <w:p w14:paraId="29140F8E" w14:textId="77777777" w:rsidR="000458EB" w:rsidRPr="000458EB" w:rsidRDefault="000458EB" w:rsidP="000458EB">
      <w:pPr>
        <w:pStyle w:val="4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配套资源</w:t>
      </w:r>
    </w:p>
    <w:p w14:paraId="01A595ED" w14:textId="77777777" w:rsidR="000458EB" w:rsidRPr="000458EB" w:rsidRDefault="000458EB" w:rsidP="000458EB">
      <w:pPr>
        <w:numPr>
          <w:ilvl w:val="0"/>
          <w:numId w:val="12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官方教程视频：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fldChar w:fldCharType="begin"/>
      </w:r>
      <w:r w:rsidRPr="000458EB">
        <w:rPr>
          <w:rFonts w:ascii="Times New Roman" w:eastAsia="宋体" w:hAnsi="Times New Roman" w:cs="Times New Roman"/>
          <w:color w:val="000000"/>
          <w:sz w:val="24"/>
        </w:rPr>
        <w:instrText>HYPERLINK https://www.bilibili.com/video/BV1vTCUYyETZ/ addonLink \tdkey omjx0g \tdeu https://player.bilibili.com/player.html?bvid=BV1vTCUYyETZ \tdo https://www.bilibili.com/video/BV1vTCUYyETZ/ \tdw 9000 \tdh 6000 \tdid b51399bf7c8445eea8c196a4c3c8af3c \tdext %22b51399bf7c8445eea8c196a4c3c8af3c%22 \tded %7B%22type%22%3A%222%22%7D \tdlar 1 \tdlt inline \tdsub addonLink \tdlf FromDialog \tdtf 0</w:instrText>
      </w:r>
      <w:r w:rsidRPr="000458EB">
        <w:rPr>
          <w:rFonts w:ascii="Times New Roman" w:eastAsia="宋体" w:hAnsi="Times New Roman" w:cs="Times New Roman"/>
          <w:color w:val="000000"/>
          <w:sz w:val="24"/>
        </w:rPr>
      </w:r>
      <w:r w:rsidRPr="000458EB">
        <w:rPr>
          <w:rFonts w:ascii="Times New Roman" w:eastAsia="宋体" w:hAnsi="Times New Roman" w:cs="Times New Roman"/>
          <w:color w:val="000000"/>
          <w:sz w:val="24"/>
        </w:rPr>
        <w:fldChar w:fldCharType="separate"/>
      </w:r>
      <w:r w:rsidRPr="000458EB">
        <w:rPr>
          <w:rStyle w:val="af"/>
          <w:rFonts w:ascii="Times New Roman" w:eastAsia="宋体" w:hAnsi="Times New Roman" w:cs="Times New Roman"/>
          <w:sz w:val="24"/>
        </w:rPr>
        <w:t>https://www.bilibili.com/video/BV1vTCUYyETZ/</w:t>
      </w:r>
      <w:r w:rsidRPr="000458EB">
        <w:rPr>
          <w:rFonts w:ascii="Times New Roman" w:eastAsia="宋体" w:hAnsi="Times New Roman" w:cs="Times New Roman"/>
          <w:color w:val="000000"/>
          <w:sz w:val="24"/>
        </w:rPr>
        <w:fldChar w:fldCharType="end"/>
      </w:r>
    </w:p>
    <w:p w14:paraId="487568AF" w14:textId="77777777" w:rsidR="000458EB" w:rsidRPr="000458EB" w:rsidRDefault="000458EB" w:rsidP="000458EB">
      <w:pPr>
        <w:numPr>
          <w:ilvl w:val="0"/>
          <w:numId w:val="12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proofErr w:type="spellStart"/>
      <w:r w:rsidRPr="000458EB">
        <w:rPr>
          <w:rFonts w:ascii="Times New Roman" w:eastAsia="宋体" w:hAnsi="Times New Roman" w:cs="Times New Roman"/>
          <w:color w:val="000000"/>
          <w:sz w:val="24"/>
        </w:rPr>
        <w:t>Wokwi</w:t>
      </w:r>
      <w:proofErr w:type="spellEnd"/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仿真平台：</w:t>
      </w:r>
      <w:r w:rsidRPr="000458EB">
        <w:rPr>
          <w:rFonts w:ascii="Times New Roman" w:eastAsia="宋体" w:hAnsi="Times New Roman" w:cs="Times New Roman"/>
          <w:sz w:val="24"/>
        </w:rPr>
        <w:fldChar w:fldCharType="begin"/>
      </w:r>
      <w:r w:rsidRPr="000458EB">
        <w:rPr>
          <w:rFonts w:ascii="Times New Roman" w:eastAsia="宋体" w:hAnsi="Times New Roman" w:cs="Times New Roman"/>
          <w:sz w:val="24"/>
        </w:rPr>
        <w:instrText>HYPERLINK https://wokwi.com/ normalLink \tdft \tdfe -10 \tdfid \tddp \tdop \tdlt inline \tdds \tdfvi \tdlf \tdtf \l \tdsub normalLink \tdkey ue8npx \tdkey ue8npx</w:instrText>
      </w:r>
      <w:r w:rsidRPr="000458EB">
        <w:rPr>
          <w:rFonts w:ascii="Times New Roman" w:eastAsia="宋体" w:hAnsi="Times New Roman" w:cs="Times New Roman"/>
          <w:sz w:val="24"/>
        </w:rPr>
      </w:r>
      <w:r w:rsidRPr="000458EB">
        <w:rPr>
          <w:rFonts w:ascii="Times New Roman" w:eastAsia="宋体" w:hAnsi="Times New Roman" w:cs="Times New Roman"/>
          <w:sz w:val="24"/>
        </w:rPr>
        <w:fldChar w:fldCharType="separate"/>
      </w:r>
      <w:r w:rsidRPr="000458EB">
        <w:rPr>
          <w:rStyle w:val="af"/>
          <w:rFonts w:ascii="Times New Roman" w:eastAsia="宋体" w:hAnsi="Times New Roman" w:cs="Times New Roman"/>
          <w:sz w:val="24"/>
        </w:rPr>
        <w:t>https://wokwi.com/</w:t>
      </w:r>
      <w:r w:rsidRPr="000458EB">
        <w:rPr>
          <w:rFonts w:ascii="Times New Roman" w:eastAsia="宋体" w:hAnsi="Times New Roman" w:cs="Times New Roman"/>
          <w:sz w:val="24"/>
        </w:rPr>
        <w:fldChar w:fldCharType="end"/>
      </w:r>
    </w:p>
    <w:p w14:paraId="5B3DD545" w14:textId="77777777" w:rsidR="000458EB" w:rsidRPr="000458EB" w:rsidRDefault="000458EB" w:rsidP="000458EB">
      <w:pPr>
        <w:pBdr>
          <w:bottom w:val="thick" w:sz="8" w:space="0" w:color="000000"/>
        </w:pBdr>
        <w:rPr>
          <w:rFonts w:ascii="Times New Roman" w:eastAsia="宋体" w:hAnsi="Times New Roman" w:cs="Times New Roman"/>
          <w:sz w:val="24"/>
        </w:rPr>
      </w:pPr>
    </w:p>
    <w:p w14:paraId="6E2B993F" w14:textId="77777777" w:rsidR="000458EB" w:rsidRPr="000458EB" w:rsidRDefault="000458EB" w:rsidP="000458EB">
      <w:pPr>
        <w:pStyle w:val="3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第二部分：</w:t>
      </w: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IDF </w:t>
      </w: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架构与</w:t>
      </w: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 AI </w:t>
      </w: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辅助开发实践</w:t>
      </w:r>
    </w:p>
    <w:p w14:paraId="19A2F648" w14:textId="77777777" w:rsidR="000458EB" w:rsidRPr="000458EB" w:rsidRDefault="000458EB" w:rsidP="000458EB">
      <w:pPr>
        <w:rPr>
          <w:rFonts w:ascii="Times New Roman" w:eastAsia="宋体" w:hAnsi="Times New Roman" w:cs="Times New Roman"/>
          <w:sz w:val="24"/>
        </w:rPr>
      </w:pPr>
    </w:p>
    <w:p w14:paraId="1BCEED51" w14:textId="77777777" w:rsidR="000458EB" w:rsidRPr="000458EB" w:rsidRDefault="000458EB" w:rsidP="000458EB">
      <w:pPr>
        <w:pStyle w:val="4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核心知识点（课件用）</w:t>
      </w:r>
    </w:p>
    <w:p w14:paraId="6C730900" w14:textId="77777777" w:rsidR="000458EB" w:rsidRPr="000458EB" w:rsidRDefault="000458EB" w:rsidP="000458EB">
      <w:pPr>
        <w:numPr>
          <w:ilvl w:val="0"/>
          <w:numId w:val="4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ESP-IDF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项目结构：仓库目录、模块划分的设计逻辑</w:t>
      </w:r>
    </w:p>
    <w:p w14:paraId="142D3745" w14:textId="77777777" w:rsidR="000458EB" w:rsidRPr="000458EB" w:rsidRDefault="000458EB" w:rsidP="000458EB">
      <w:pPr>
        <w:numPr>
          <w:ilvl w:val="0"/>
          <w:numId w:val="4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底层原理基础：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RISC-V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架构、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GCC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编译工具链的工作流程</w:t>
      </w:r>
    </w:p>
    <w:p w14:paraId="25AE05B2" w14:textId="77777777" w:rsidR="000458EB" w:rsidRPr="000458EB" w:rsidRDefault="000458EB" w:rsidP="000458EB">
      <w:pPr>
        <w:numPr>
          <w:ilvl w:val="0"/>
          <w:numId w:val="4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ESP-IDF v6.0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新特性：原生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MCP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功能的价值</w:t>
      </w:r>
    </w:p>
    <w:p w14:paraId="201D36E9" w14:textId="77777777" w:rsidR="000458EB" w:rsidRPr="000458EB" w:rsidRDefault="000458EB" w:rsidP="000458EB">
      <w:pPr>
        <w:numPr>
          <w:ilvl w:val="0"/>
          <w:numId w:val="4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MCP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集成实践：如何将乐鑫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Chatbot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的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MCP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服务接入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Cursor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编辑器</w:t>
      </w:r>
    </w:p>
    <w:p w14:paraId="1BD059CB" w14:textId="77777777" w:rsidR="000458EB" w:rsidRPr="000458EB" w:rsidRDefault="000458EB" w:rsidP="000458EB">
      <w:pPr>
        <w:numPr>
          <w:ilvl w:val="0"/>
          <w:numId w:val="4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新一代开发模式：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Vibe Coding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（氛围编程）、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Chat Coding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的定义与优势</w:t>
      </w:r>
    </w:p>
    <w:p w14:paraId="23118FB9" w14:textId="77777777" w:rsidR="000458EB" w:rsidRPr="000458EB" w:rsidRDefault="000458EB" w:rsidP="000458EB">
      <w:pPr>
        <w:numPr>
          <w:ilvl w:val="0"/>
          <w:numId w:val="4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乐鑫组件库：官方组件的使用方法，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Button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组件的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API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与功能</w:t>
      </w:r>
    </w:p>
    <w:p w14:paraId="73C370EA" w14:textId="77777777" w:rsidR="000458EB" w:rsidRPr="000458EB" w:rsidRDefault="000458EB" w:rsidP="000458EB">
      <w:pPr>
        <w:numPr>
          <w:ilvl w:val="0"/>
          <w:numId w:val="4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AI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提示词工程：如何将组件信息传递给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Agent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，让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AI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生成符合要求的代码</w:t>
      </w:r>
    </w:p>
    <w:p w14:paraId="2BCFB081" w14:textId="77777777" w:rsidR="000458EB" w:rsidRPr="000458EB" w:rsidRDefault="000458EB" w:rsidP="000458EB">
      <w:pPr>
        <w:pStyle w:val="4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实践环节</w:t>
      </w:r>
    </w:p>
    <w:p w14:paraId="59B30321" w14:textId="77777777" w:rsidR="000458EB" w:rsidRPr="000458EB" w:rsidRDefault="000458EB" w:rsidP="000458EB">
      <w:pPr>
        <w:numPr>
          <w:ilvl w:val="0"/>
          <w:numId w:val="13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完成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Cursor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的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MCP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集成配置</w:t>
      </w:r>
    </w:p>
    <w:p w14:paraId="438BE0A8" w14:textId="77777777" w:rsidR="000458EB" w:rsidRPr="000458EB" w:rsidRDefault="000458EB" w:rsidP="000458EB">
      <w:pPr>
        <w:numPr>
          <w:ilvl w:val="0"/>
          <w:numId w:val="13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lastRenderedPageBreak/>
        <w:t>基于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Vibe Coding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，用自然语言让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AI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生成按钮控制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LED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的程序：实现按键切换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LED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的闪烁模式</w:t>
      </w:r>
    </w:p>
    <w:p w14:paraId="68365470" w14:textId="77777777" w:rsidR="000458EB" w:rsidRPr="000458EB" w:rsidRDefault="000458EB" w:rsidP="000458EB">
      <w:pPr>
        <w:numPr>
          <w:ilvl w:val="0"/>
          <w:numId w:val="13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进阶实践：让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AI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生成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WS2812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灯条的流水灯、氛围灯效果，验证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AI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生成代码的可用性</w:t>
      </w:r>
    </w:p>
    <w:p w14:paraId="07522A80" w14:textId="77777777" w:rsidR="000458EB" w:rsidRPr="000458EB" w:rsidRDefault="000458EB" w:rsidP="000458EB">
      <w:pPr>
        <w:pBdr>
          <w:bottom w:val="thick" w:sz="8" w:space="0" w:color="000000"/>
        </w:pBdr>
        <w:rPr>
          <w:rFonts w:ascii="Times New Roman" w:eastAsia="宋体" w:hAnsi="Times New Roman" w:cs="Times New Roman"/>
          <w:b/>
          <w:bCs/>
          <w:sz w:val="24"/>
        </w:rPr>
      </w:pPr>
    </w:p>
    <w:p w14:paraId="763533DC" w14:textId="77777777" w:rsidR="000458EB" w:rsidRPr="000458EB" w:rsidRDefault="000458EB" w:rsidP="000458EB">
      <w:pPr>
        <w:pStyle w:val="3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第三部分：</w:t>
      </w: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 xml:space="preserve">ESP-Claw </w:t>
      </w: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边缘智能体实践</w:t>
      </w:r>
    </w:p>
    <w:p w14:paraId="72136413" w14:textId="77777777" w:rsidR="000458EB" w:rsidRPr="000458EB" w:rsidRDefault="000458EB" w:rsidP="000458EB">
      <w:pPr>
        <w:rPr>
          <w:rFonts w:ascii="Times New Roman" w:eastAsia="宋体" w:hAnsi="Times New Roman" w:cs="Times New Roman"/>
          <w:sz w:val="24"/>
        </w:rPr>
      </w:pPr>
    </w:p>
    <w:p w14:paraId="6CF30EFB" w14:textId="77777777" w:rsidR="000458EB" w:rsidRPr="000458EB" w:rsidRDefault="000458EB" w:rsidP="000458EB">
      <w:pPr>
        <w:pStyle w:val="4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核心知识点（课件用）</w:t>
      </w:r>
    </w:p>
    <w:p w14:paraId="4392AA8B" w14:textId="77777777" w:rsidR="000458EB" w:rsidRPr="000458EB" w:rsidRDefault="000458EB" w:rsidP="000458EB">
      <w:pPr>
        <w:numPr>
          <w:ilvl w:val="0"/>
          <w:numId w:val="10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边缘智能体的概念：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AI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与物联网结合的新方向</w:t>
      </w:r>
    </w:p>
    <w:p w14:paraId="6CA57DF8" w14:textId="77777777" w:rsidR="000458EB" w:rsidRPr="000458EB" w:rsidRDefault="000458EB" w:rsidP="000458EB">
      <w:pPr>
        <w:numPr>
          <w:ilvl w:val="0"/>
          <w:numId w:val="10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ESP-Claw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项目介绍：端云协同的聊天编程平台的定位</w:t>
      </w:r>
    </w:p>
    <w:p w14:paraId="23DE8D61" w14:textId="77777777" w:rsidR="000458EB" w:rsidRPr="000458EB" w:rsidRDefault="000458EB" w:rsidP="000458EB">
      <w:pPr>
        <w:numPr>
          <w:ilvl w:val="0"/>
          <w:numId w:val="10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硬件基础：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ESP32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最小系统板的原理，面包板接线规则</w:t>
      </w:r>
    </w:p>
    <w:p w14:paraId="2BE28680" w14:textId="77777777" w:rsidR="000458EB" w:rsidRPr="000458EB" w:rsidRDefault="000458EB" w:rsidP="000458EB">
      <w:pPr>
        <w:numPr>
          <w:ilvl w:val="0"/>
          <w:numId w:val="10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设备操作：程序烧录原理、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Wi-Fi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配网的流程</w:t>
      </w:r>
    </w:p>
    <w:p w14:paraId="2C4EA22F" w14:textId="77777777" w:rsidR="000458EB" w:rsidRPr="000458EB" w:rsidRDefault="000458EB" w:rsidP="000458EB">
      <w:pPr>
        <w:numPr>
          <w:ilvl w:val="0"/>
          <w:numId w:val="10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云端配置：智能体的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Token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管理、主流大模型（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OpenAI /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通义千问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/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文心一言等）的对接方法</w:t>
      </w:r>
    </w:p>
    <w:p w14:paraId="5FB0BC10" w14:textId="77777777" w:rsidR="000458EB" w:rsidRPr="000458EB" w:rsidRDefault="000458EB" w:rsidP="000458EB">
      <w:pPr>
        <w:numPr>
          <w:ilvl w:val="0"/>
          <w:numId w:val="10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系统架构：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ESP-Claw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的端云协同架构，内网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HTTP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服务的实现逻辑</w:t>
      </w:r>
    </w:p>
    <w:p w14:paraId="1A2BAD99" w14:textId="77777777" w:rsidR="000458EB" w:rsidRPr="000458EB" w:rsidRDefault="000458EB" w:rsidP="000458EB">
      <w:pPr>
        <w:numPr>
          <w:ilvl w:val="0"/>
          <w:numId w:val="10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聊天编程的原理：自然语言如何转化为硬件控制指令</w:t>
      </w:r>
    </w:p>
    <w:p w14:paraId="18AF7CC2" w14:textId="77777777" w:rsidR="000458EB" w:rsidRPr="000458EB" w:rsidRDefault="000458EB" w:rsidP="000458EB">
      <w:pPr>
        <w:pStyle w:val="4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458EB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实践环节</w:t>
      </w:r>
    </w:p>
    <w:p w14:paraId="1F51DE78" w14:textId="77777777" w:rsidR="000458EB" w:rsidRPr="000458EB" w:rsidRDefault="000458EB" w:rsidP="000458EB">
      <w:pPr>
        <w:numPr>
          <w:ilvl w:val="0"/>
          <w:numId w:val="6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现场组装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ESP32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最小系统板，连接面包板与基础外设</w:t>
      </w:r>
    </w:p>
    <w:p w14:paraId="22D059B8" w14:textId="77777777" w:rsidR="000458EB" w:rsidRPr="000458EB" w:rsidRDefault="000458EB" w:rsidP="000458EB">
      <w:pPr>
        <w:numPr>
          <w:ilvl w:val="0"/>
          <w:numId w:val="6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完成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ESP-Claw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固件的烧录与设备配网</w:t>
      </w:r>
    </w:p>
    <w:p w14:paraId="2E0E9D32" w14:textId="77777777" w:rsidR="000458EB" w:rsidRPr="000458EB" w:rsidRDefault="000458EB" w:rsidP="000458EB">
      <w:pPr>
        <w:numPr>
          <w:ilvl w:val="0"/>
          <w:numId w:val="6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配置云端智能体，对接自己的大模型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API Key</w:t>
      </w:r>
    </w:p>
    <w:p w14:paraId="01B1473B" w14:textId="77777777" w:rsidR="000458EB" w:rsidRPr="000458EB" w:rsidRDefault="000458EB" w:rsidP="000458EB">
      <w:pPr>
        <w:numPr>
          <w:ilvl w:val="0"/>
          <w:numId w:val="6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体验聊天编程：用自然语言控制硬件，实现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“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让灯闪三下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”“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读取温湿度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”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，让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claw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编写小游戏等指令</w:t>
      </w:r>
    </w:p>
    <w:p w14:paraId="09066187" w14:textId="77777777" w:rsidR="000458EB" w:rsidRPr="000458EB" w:rsidRDefault="000458EB" w:rsidP="000458EB">
      <w:pPr>
        <w:numPr>
          <w:ilvl w:val="0"/>
          <w:numId w:val="6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学习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ESP-Claw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的架构设计，理解乐鑫端云协同的技术能力</w:t>
      </w:r>
    </w:p>
    <w:p w14:paraId="54D82946" w14:textId="77777777" w:rsidR="000458EB" w:rsidRPr="00200CC4" w:rsidRDefault="000458EB" w:rsidP="000458EB">
      <w:pPr>
        <w:pStyle w:val="4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00CC4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前置准备注意事项</w:t>
      </w:r>
    </w:p>
    <w:p w14:paraId="03B439DE" w14:textId="77777777" w:rsidR="000458EB" w:rsidRPr="00C37071" w:rsidRDefault="000458EB" w:rsidP="000458EB">
      <w:pPr>
        <w:numPr>
          <w:ilvl w:val="0"/>
          <w:numId w:val="1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C37071">
        <w:rPr>
          <w:rFonts w:ascii="Times New Roman" w:eastAsia="宋体" w:hAnsi="Times New Roman" w:cs="Times New Roman"/>
          <w:color w:val="000000"/>
          <w:sz w:val="24"/>
        </w:rPr>
        <w:t>教室网络需支持至少</w:t>
      </w:r>
      <w:r w:rsidRPr="00C37071">
        <w:rPr>
          <w:rFonts w:ascii="Times New Roman" w:eastAsia="宋体" w:hAnsi="Times New Roman" w:cs="Times New Roman"/>
          <w:color w:val="000000"/>
          <w:sz w:val="24"/>
        </w:rPr>
        <w:t xml:space="preserve"> 60 </w:t>
      </w:r>
      <w:r w:rsidRPr="00C37071">
        <w:rPr>
          <w:rFonts w:ascii="Times New Roman" w:eastAsia="宋体" w:hAnsi="Times New Roman" w:cs="Times New Roman"/>
          <w:color w:val="000000"/>
          <w:sz w:val="24"/>
        </w:rPr>
        <w:t>个设备接入（</w:t>
      </w:r>
      <w:r w:rsidRPr="00C37071">
        <w:rPr>
          <w:rFonts w:ascii="Times New Roman" w:eastAsia="宋体" w:hAnsi="Times New Roman" w:cs="Times New Roman"/>
          <w:color w:val="000000"/>
          <w:sz w:val="24"/>
        </w:rPr>
        <w:t xml:space="preserve">30 </w:t>
      </w:r>
      <w:r w:rsidRPr="00C37071">
        <w:rPr>
          <w:rFonts w:ascii="Times New Roman" w:eastAsia="宋体" w:hAnsi="Times New Roman" w:cs="Times New Roman"/>
          <w:color w:val="000000"/>
          <w:sz w:val="24"/>
        </w:rPr>
        <w:t>位老师的电脑</w:t>
      </w:r>
      <w:r w:rsidRPr="00C37071">
        <w:rPr>
          <w:rFonts w:ascii="Times New Roman" w:eastAsia="宋体" w:hAnsi="Times New Roman" w:cs="Times New Roman"/>
          <w:color w:val="000000"/>
          <w:sz w:val="24"/>
        </w:rPr>
        <w:t xml:space="preserve"> + ESP32 </w:t>
      </w:r>
      <w:r w:rsidRPr="00C37071">
        <w:rPr>
          <w:rFonts w:ascii="Times New Roman" w:eastAsia="宋体" w:hAnsi="Times New Roman" w:cs="Times New Roman"/>
          <w:color w:val="000000"/>
          <w:sz w:val="24"/>
        </w:rPr>
        <w:t>设备）</w:t>
      </w:r>
    </w:p>
    <w:p w14:paraId="341C9CDE" w14:textId="77777777" w:rsidR="000458EB" w:rsidRPr="00C37071" w:rsidRDefault="000458EB" w:rsidP="000458EB">
      <w:pPr>
        <w:numPr>
          <w:ilvl w:val="0"/>
          <w:numId w:val="1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C37071">
        <w:rPr>
          <w:rFonts w:ascii="Times New Roman" w:eastAsia="宋体" w:hAnsi="Times New Roman" w:cs="Times New Roman"/>
          <w:color w:val="000000"/>
          <w:sz w:val="24"/>
        </w:rPr>
        <w:t>提前确认内网权限，允许电脑与</w:t>
      </w:r>
      <w:r w:rsidRPr="00C37071">
        <w:rPr>
          <w:rFonts w:ascii="Times New Roman" w:eastAsia="宋体" w:hAnsi="Times New Roman" w:cs="Times New Roman"/>
          <w:color w:val="000000"/>
          <w:sz w:val="24"/>
        </w:rPr>
        <w:t xml:space="preserve"> ESP32 </w:t>
      </w:r>
      <w:r w:rsidRPr="00C37071">
        <w:rPr>
          <w:rFonts w:ascii="Times New Roman" w:eastAsia="宋体" w:hAnsi="Times New Roman" w:cs="Times New Roman"/>
          <w:color w:val="000000"/>
          <w:sz w:val="24"/>
        </w:rPr>
        <w:t>设备的跨设备内网访问</w:t>
      </w:r>
    </w:p>
    <w:p w14:paraId="48BAB25C" w14:textId="77777777" w:rsidR="000458EB" w:rsidRPr="000458EB" w:rsidRDefault="000458EB" w:rsidP="000458EB">
      <w:pPr>
        <w:pBdr>
          <w:bottom w:val="thick" w:sz="8" w:space="0" w:color="000000"/>
        </w:pBdr>
        <w:rPr>
          <w:rFonts w:ascii="Times New Roman" w:eastAsia="宋体" w:hAnsi="Times New Roman" w:cs="Times New Roman"/>
          <w:sz w:val="24"/>
        </w:rPr>
      </w:pPr>
    </w:p>
    <w:p w14:paraId="3D5958BA" w14:textId="77777777" w:rsidR="000458EB" w:rsidRPr="00200CC4" w:rsidRDefault="000458EB" w:rsidP="000458EB">
      <w:pPr>
        <w:pStyle w:val="3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200CC4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第四部分：多外设开发实践</w:t>
      </w:r>
    </w:p>
    <w:p w14:paraId="27ADA13A" w14:textId="77777777" w:rsidR="000458EB" w:rsidRPr="000458EB" w:rsidRDefault="000458EB" w:rsidP="000458EB">
      <w:pPr>
        <w:rPr>
          <w:rFonts w:ascii="Times New Roman" w:eastAsia="宋体" w:hAnsi="Times New Roman" w:cs="Times New Roman"/>
          <w:sz w:val="24"/>
        </w:rPr>
      </w:pPr>
    </w:p>
    <w:p w14:paraId="4B0EF6C0" w14:textId="77777777" w:rsidR="000458EB" w:rsidRPr="00200CC4" w:rsidRDefault="000458EB" w:rsidP="000458EB">
      <w:pPr>
        <w:pStyle w:val="4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00CC4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核心知识点（课件用）</w:t>
      </w:r>
    </w:p>
    <w:p w14:paraId="181D04EF" w14:textId="77777777" w:rsidR="000458EB" w:rsidRPr="000458EB" w:rsidRDefault="000458EB" w:rsidP="000458EB">
      <w:pPr>
        <w:numPr>
          <w:ilvl w:val="0"/>
          <w:numId w:val="5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常见外设的硬件原理：</w:t>
      </w:r>
    </w:p>
    <w:p w14:paraId="2C530EDB" w14:textId="77777777" w:rsidR="000458EB" w:rsidRPr="000458EB" w:rsidRDefault="000458EB" w:rsidP="000458EB">
      <w:pPr>
        <w:numPr>
          <w:ilvl w:val="1"/>
          <w:numId w:val="5"/>
        </w:numPr>
        <w:spacing w:before="60" w:after="60"/>
        <w:ind w:left="756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舵机：角度控制的原理与应用场景</w:t>
      </w:r>
    </w:p>
    <w:p w14:paraId="096DACB9" w14:textId="77777777" w:rsidR="000458EB" w:rsidRPr="000458EB" w:rsidRDefault="000458EB" w:rsidP="000458EB">
      <w:pPr>
        <w:numPr>
          <w:ilvl w:val="1"/>
          <w:numId w:val="5"/>
        </w:numPr>
        <w:spacing w:before="60" w:after="60"/>
        <w:ind w:left="756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WS2812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灯条：可编程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RGB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灯的驱动逻辑</w:t>
      </w:r>
    </w:p>
    <w:p w14:paraId="4F87DB6B" w14:textId="77777777" w:rsidR="000458EB" w:rsidRPr="000458EB" w:rsidRDefault="000458EB" w:rsidP="000458EB">
      <w:pPr>
        <w:numPr>
          <w:ilvl w:val="1"/>
          <w:numId w:val="5"/>
        </w:numPr>
        <w:spacing w:before="60" w:after="60"/>
        <w:ind w:left="756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DHT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温湿度传感器：数字传感器的通信协议</w:t>
      </w:r>
    </w:p>
    <w:p w14:paraId="29F98A23" w14:textId="77777777" w:rsidR="000458EB" w:rsidRPr="000458EB" w:rsidRDefault="000458EB" w:rsidP="000458EB">
      <w:pPr>
        <w:numPr>
          <w:ilvl w:val="1"/>
          <w:numId w:val="5"/>
        </w:numPr>
        <w:spacing w:before="60" w:after="60"/>
        <w:ind w:left="756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独立按键：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IO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设备的控制逻辑</w:t>
      </w:r>
    </w:p>
    <w:p w14:paraId="65353AA0" w14:textId="77777777" w:rsidR="000458EB" w:rsidRPr="000458EB" w:rsidRDefault="000458EB" w:rsidP="000458EB">
      <w:pPr>
        <w:numPr>
          <w:ilvl w:val="0"/>
          <w:numId w:val="5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传统开发模式：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ESP-IDF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原生外设驱动的开发方法</w:t>
      </w:r>
    </w:p>
    <w:p w14:paraId="46170B21" w14:textId="77777777" w:rsidR="000458EB" w:rsidRPr="000458EB" w:rsidRDefault="000458EB" w:rsidP="000458EB">
      <w:pPr>
        <w:numPr>
          <w:ilvl w:val="0"/>
          <w:numId w:val="5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AI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开发模式：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AI vibe coding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或基于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ESP-Claw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的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Chat Coding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外设控制</w:t>
      </w:r>
      <w:r w:rsidRPr="000458EB">
        <w:rPr>
          <w:rFonts w:ascii="Times New Roman" w:eastAsia="宋体" w:hAnsi="Times New Roman" w:cs="Times New Roman"/>
          <w:color w:val="000000"/>
          <w:sz w:val="24"/>
        </w:rPr>
        <w:lastRenderedPageBreak/>
        <w:t>方法</w:t>
      </w:r>
    </w:p>
    <w:p w14:paraId="7D12C641" w14:textId="77777777" w:rsidR="000458EB" w:rsidRPr="000458EB" w:rsidRDefault="000458EB" w:rsidP="000458EB">
      <w:pPr>
        <w:numPr>
          <w:ilvl w:val="0"/>
          <w:numId w:val="5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多种开发模式的对比：效率、门槛、适用场景的差异</w:t>
      </w:r>
    </w:p>
    <w:p w14:paraId="544CA093" w14:textId="77777777" w:rsidR="000458EB" w:rsidRPr="00603B51" w:rsidRDefault="000458EB" w:rsidP="000458EB">
      <w:pPr>
        <w:pStyle w:val="4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03B51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实践环节</w:t>
      </w:r>
    </w:p>
    <w:p w14:paraId="1AB91613" w14:textId="77777777" w:rsidR="000458EB" w:rsidRPr="000458EB" w:rsidRDefault="000458EB" w:rsidP="000458EB">
      <w:pPr>
        <w:numPr>
          <w:ilvl w:val="0"/>
          <w:numId w:val="3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逐个体验不同外设的开发：</w:t>
      </w:r>
    </w:p>
    <w:p w14:paraId="4990953E" w14:textId="77777777" w:rsidR="000458EB" w:rsidRPr="000458EB" w:rsidRDefault="000458EB" w:rsidP="000458EB">
      <w:pPr>
        <w:numPr>
          <w:ilvl w:val="1"/>
          <w:numId w:val="3"/>
        </w:numPr>
        <w:spacing w:before="60" w:after="60"/>
        <w:ind w:left="756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舵机：传统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IDF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代码实现角度控制，对比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Chat Coding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实现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“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让舵机转到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90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度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”</w:t>
      </w:r>
    </w:p>
    <w:p w14:paraId="4ABA4A28" w14:textId="77777777" w:rsidR="000458EB" w:rsidRPr="000458EB" w:rsidRDefault="000458EB" w:rsidP="000458EB">
      <w:pPr>
        <w:numPr>
          <w:ilvl w:val="1"/>
          <w:numId w:val="3"/>
        </w:numPr>
        <w:spacing w:before="60" w:after="60"/>
        <w:ind w:left="756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温湿度传感器：传统驱动读取数据，对比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Chat Coding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实现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“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每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2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秒报一次温度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”</w:t>
      </w:r>
    </w:p>
    <w:p w14:paraId="67BBCA2E" w14:textId="77777777" w:rsidR="000458EB" w:rsidRPr="000458EB" w:rsidRDefault="000458EB" w:rsidP="000458EB">
      <w:pPr>
        <w:numPr>
          <w:ilvl w:val="1"/>
          <w:numId w:val="3"/>
        </w:numPr>
        <w:spacing w:before="60" w:after="60"/>
        <w:ind w:left="756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剩余外设逐一完成两种模式的实践对比</w:t>
      </w:r>
    </w:p>
    <w:p w14:paraId="2A4824E6" w14:textId="77777777" w:rsidR="000458EB" w:rsidRPr="000458EB" w:rsidRDefault="000458EB" w:rsidP="000458EB">
      <w:pPr>
        <w:numPr>
          <w:ilvl w:val="0"/>
          <w:numId w:val="3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老师自主尝试用自然语言实现自己的小功能，技术支持现场答疑</w:t>
      </w:r>
    </w:p>
    <w:p w14:paraId="2CBC4B65" w14:textId="77777777" w:rsidR="000458EB" w:rsidRPr="00603B51" w:rsidRDefault="000458EB" w:rsidP="000458EB">
      <w:pPr>
        <w:pBdr>
          <w:bottom w:val="thick" w:sz="8" w:space="0" w:color="000000"/>
        </w:pBdr>
        <w:rPr>
          <w:rFonts w:ascii="Times New Roman" w:eastAsia="宋体" w:hAnsi="Times New Roman" w:cs="Times New Roman"/>
          <w:b/>
          <w:bCs/>
          <w:sz w:val="24"/>
        </w:rPr>
      </w:pPr>
    </w:p>
    <w:p w14:paraId="4EA5323D" w14:textId="77777777" w:rsidR="000458EB" w:rsidRPr="00603B51" w:rsidRDefault="000458EB" w:rsidP="000458EB">
      <w:pPr>
        <w:pStyle w:val="3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603B51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第五部分：拓展项目与答疑（可选）</w:t>
      </w:r>
    </w:p>
    <w:p w14:paraId="3285321E" w14:textId="77777777" w:rsidR="000458EB" w:rsidRPr="000458EB" w:rsidRDefault="000458EB" w:rsidP="000458EB">
      <w:pPr>
        <w:rPr>
          <w:rFonts w:ascii="Times New Roman" w:eastAsia="宋体" w:hAnsi="Times New Roman" w:cs="Times New Roman"/>
          <w:sz w:val="24"/>
        </w:rPr>
      </w:pPr>
    </w:p>
    <w:p w14:paraId="3AE06837" w14:textId="77777777" w:rsidR="000458EB" w:rsidRPr="00603B51" w:rsidRDefault="000458EB" w:rsidP="000458EB">
      <w:pPr>
        <w:pStyle w:val="4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03B51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核心知识点（课件用）</w:t>
      </w:r>
    </w:p>
    <w:p w14:paraId="4E0ACC1D" w14:textId="77777777" w:rsidR="000458EB" w:rsidRPr="000458EB" w:rsidRDefault="000458EB" w:rsidP="000458EB">
      <w:pPr>
        <w:numPr>
          <w:ilvl w:val="0"/>
          <w:numId w:val="9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XiaoZhi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桌面机器人项目介绍：端侧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AI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语音交互的落地案例</w:t>
      </w:r>
    </w:p>
    <w:p w14:paraId="0F454EFA" w14:textId="77777777" w:rsidR="000458EB" w:rsidRPr="000458EB" w:rsidRDefault="000458EB" w:rsidP="000458EB">
      <w:pPr>
        <w:numPr>
          <w:ilvl w:val="0"/>
          <w:numId w:val="9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项目部署：固件烧录、服务器配置的基础流程</w:t>
      </w:r>
    </w:p>
    <w:p w14:paraId="70F38982" w14:textId="77777777" w:rsidR="000458EB" w:rsidRPr="000458EB" w:rsidRDefault="000458EB" w:rsidP="000458EB">
      <w:pPr>
        <w:numPr>
          <w:ilvl w:val="0"/>
          <w:numId w:val="9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端侧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AI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的发展方向：乐鑫在本地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AI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的技术布局</w:t>
      </w:r>
    </w:p>
    <w:p w14:paraId="49EF4560" w14:textId="77777777" w:rsidR="000458EB" w:rsidRPr="00603B51" w:rsidRDefault="000458EB" w:rsidP="000458EB">
      <w:pPr>
        <w:pStyle w:val="4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03B51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实践环节</w:t>
      </w:r>
    </w:p>
    <w:p w14:paraId="7B45452B" w14:textId="77777777" w:rsidR="000458EB" w:rsidRPr="000458EB" w:rsidRDefault="000458EB" w:rsidP="000458EB">
      <w:pPr>
        <w:numPr>
          <w:ilvl w:val="0"/>
          <w:numId w:val="8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体验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XiaoZhi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项目的语音交互功能，感受完整的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proofErr w:type="spellStart"/>
      <w:r w:rsidRPr="000458EB">
        <w:rPr>
          <w:rFonts w:ascii="Times New Roman" w:eastAsia="宋体" w:hAnsi="Times New Roman" w:cs="Times New Roman"/>
          <w:color w:val="000000"/>
          <w:sz w:val="24"/>
        </w:rPr>
        <w:t>AIoT</w:t>
      </w:r>
      <w:proofErr w:type="spellEnd"/>
      <w:r w:rsidRPr="000458EB"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0458EB">
        <w:rPr>
          <w:rFonts w:ascii="Times New Roman" w:eastAsia="宋体" w:hAnsi="Times New Roman" w:cs="Times New Roman"/>
          <w:color w:val="000000"/>
          <w:sz w:val="24"/>
        </w:rPr>
        <w:t>产品形态</w:t>
      </w:r>
    </w:p>
    <w:p w14:paraId="2B7B85E6" w14:textId="77777777" w:rsidR="000458EB" w:rsidRPr="000458EB" w:rsidRDefault="000458EB" w:rsidP="000458EB">
      <w:pPr>
        <w:numPr>
          <w:ilvl w:val="0"/>
          <w:numId w:val="8"/>
        </w:numPr>
        <w:spacing w:before="60" w:after="60"/>
        <w:jc w:val="left"/>
        <w:rPr>
          <w:rFonts w:ascii="Times New Roman" w:eastAsia="宋体" w:hAnsi="Times New Roman" w:cs="Times New Roman"/>
          <w:sz w:val="24"/>
        </w:rPr>
      </w:pPr>
      <w:r w:rsidRPr="000458EB">
        <w:rPr>
          <w:rFonts w:ascii="Times New Roman" w:eastAsia="宋体" w:hAnsi="Times New Roman" w:cs="Times New Roman"/>
          <w:color w:val="000000"/>
          <w:sz w:val="24"/>
        </w:rPr>
        <w:t>自由答疑：解答老师在全天培训中的遗留问题，同步后续学生教学的支持资源</w:t>
      </w:r>
    </w:p>
    <w:p w14:paraId="0F2AC161" w14:textId="77777777" w:rsidR="000458EB" w:rsidRPr="000458EB" w:rsidRDefault="000458EB" w:rsidP="009A3D96">
      <w:pPr>
        <w:rPr>
          <w:rFonts w:ascii="Times New Roman" w:eastAsia="宋体" w:hAnsi="Times New Roman" w:cs="Times New Roman"/>
          <w:sz w:val="24"/>
        </w:rPr>
      </w:pPr>
    </w:p>
    <w:sectPr w:rsidR="000458EB" w:rsidRPr="000458EB" w:rsidSect="00AA71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orHAnsi">
    <w:altName w:val="Cambria"/>
    <w:panose1 w:val="020B06040202020202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003F"/>
    <w:multiLevelType w:val="multilevel"/>
    <w:tmpl w:val="3D4ABCF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1" w15:restartNumberingAfterBreak="0">
    <w:nsid w:val="0E964C26"/>
    <w:multiLevelType w:val="multilevel"/>
    <w:tmpl w:val="1A9E65F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2" w15:restartNumberingAfterBreak="0">
    <w:nsid w:val="12AD3637"/>
    <w:multiLevelType w:val="multilevel"/>
    <w:tmpl w:val="2D36DF6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3" w15:restartNumberingAfterBreak="0">
    <w:nsid w:val="18534FE1"/>
    <w:multiLevelType w:val="multilevel"/>
    <w:tmpl w:val="602E32C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4" w15:restartNumberingAfterBreak="0">
    <w:nsid w:val="1F0D5DAE"/>
    <w:multiLevelType w:val="multilevel"/>
    <w:tmpl w:val="59E8A658"/>
    <w:lvl w:ilvl="0">
      <w:start w:val="2"/>
      <w:numFmt w:val="chineseCountingThousand"/>
      <w:lvlText w:val="%1、"/>
      <w:lvlJc w:val="left"/>
      <w:pPr>
        <w:ind w:left="462" w:hanging="462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76" w:hanging="336"/>
      </w:pPr>
    </w:lvl>
    <w:lvl w:ilvl="2">
      <w:start w:val="1"/>
      <w:numFmt w:val="lowerLetter"/>
      <w:lvlText w:val="%3)"/>
      <w:lvlJc w:val="left"/>
      <w:pPr>
        <w:ind w:left="1216" w:hanging="336"/>
      </w:pPr>
    </w:lvl>
    <w:lvl w:ilvl="3">
      <w:start w:val="1"/>
      <w:numFmt w:val="chineseCountingThousand"/>
      <w:lvlText w:val="%4、"/>
      <w:lvlJc w:val="left"/>
      <w:pPr>
        <w:ind w:left="1782" w:hanging="462"/>
      </w:pPr>
    </w:lvl>
    <w:lvl w:ilvl="4">
      <w:start w:val="1"/>
      <w:numFmt w:val="decimal"/>
      <w:lvlText w:val="%5、"/>
      <w:lvlJc w:val="left"/>
      <w:pPr>
        <w:ind w:left="2096" w:hanging="336"/>
      </w:pPr>
    </w:lvl>
    <w:lvl w:ilvl="5">
      <w:start w:val="1"/>
      <w:numFmt w:val="lowerLetter"/>
      <w:lvlText w:val="%6)"/>
      <w:lvlJc w:val="left"/>
      <w:pPr>
        <w:ind w:left="2536" w:hanging="336"/>
      </w:pPr>
    </w:lvl>
    <w:lvl w:ilvl="6">
      <w:start w:val="1"/>
      <w:numFmt w:val="chineseCountingThousand"/>
      <w:lvlText w:val="%7、"/>
      <w:lvlJc w:val="left"/>
      <w:pPr>
        <w:ind w:left="3102" w:hanging="462"/>
      </w:pPr>
    </w:lvl>
    <w:lvl w:ilvl="7">
      <w:start w:val="1"/>
      <w:numFmt w:val="decimal"/>
      <w:lvlText w:val="%8、"/>
      <w:lvlJc w:val="left"/>
      <w:pPr>
        <w:ind w:left="3416" w:hanging="336"/>
      </w:pPr>
    </w:lvl>
    <w:lvl w:ilvl="8">
      <w:start w:val="1"/>
      <w:numFmt w:val="lowerLetter"/>
      <w:lvlText w:val="%9)"/>
      <w:lvlJc w:val="left"/>
      <w:pPr>
        <w:ind w:left="3856" w:hanging="336"/>
      </w:pPr>
    </w:lvl>
  </w:abstractNum>
  <w:abstractNum w:abstractNumId="5" w15:restartNumberingAfterBreak="0">
    <w:nsid w:val="2CEF1AD5"/>
    <w:multiLevelType w:val="multilevel"/>
    <w:tmpl w:val="48DECAF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6" w15:restartNumberingAfterBreak="0">
    <w:nsid w:val="2F190429"/>
    <w:multiLevelType w:val="multilevel"/>
    <w:tmpl w:val="7E66910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7" w15:restartNumberingAfterBreak="0">
    <w:nsid w:val="31874CE7"/>
    <w:multiLevelType w:val="multilevel"/>
    <w:tmpl w:val="109C94D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8" w15:restartNumberingAfterBreak="0">
    <w:nsid w:val="3C5A09BD"/>
    <w:multiLevelType w:val="multilevel"/>
    <w:tmpl w:val="B2AE50D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9" w15:restartNumberingAfterBreak="0">
    <w:nsid w:val="4AA13803"/>
    <w:multiLevelType w:val="multilevel"/>
    <w:tmpl w:val="F780A1A8"/>
    <w:lvl w:ilvl="0">
      <w:start w:val="1"/>
      <w:numFmt w:val="bullet"/>
      <w:lvlText w:val=""/>
      <w:lvlJc w:val="left"/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Chars="200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Chars="400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Chars="600" w:firstLine="0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Chars="800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Chars="1000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Chars="1200" w:firstLine="0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Chars="1400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Chars="1600" w:hanging="336"/>
      </w:pPr>
      <w:rPr>
        <w:rFonts w:ascii="Wingdings" w:hAnsi="Wingdings" w:cs="Wingdings" w:hint="default"/>
      </w:rPr>
    </w:lvl>
  </w:abstractNum>
  <w:abstractNum w:abstractNumId="10" w15:restartNumberingAfterBreak="0">
    <w:nsid w:val="787B56C1"/>
    <w:multiLevelType w:val="multilevel"/>
    <w:tmpl w:val="F93C207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abstractNum w:abstractNumId="11" w15:restartNumberingAfterBreak="0">
    <w:nsid w:val="7C0B037B"/>
    <w:multiLevelType w:val="multilevel"/>
    <w:tmpl w:val="64FC9614"/>
    <w:lvl w:ilvl="0">
      <w:start w:val="1"/>
      <w:numFmt w:val="bullet"/>
      <w:lvlText w:val=""/>
      <w:lvlJc w:val="left"/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Chars="200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Chars="400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Chars="600" w:firstLine="0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Chars="800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Chars="1000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Chars="1200" w:firstLine="0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Chars="1400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Chars="1600" w:hanging="336"/>
      </w:pPr>
      <w:rPr>
        <w:rFonts w:ascii="Wingdings" w:hAnsi="Wingdings" w:cs="Wingdings" w:hint="default"/>
      </w:rPr>
    </w:lvl>
  </w:abstractNum>
  <w:abstractNum w:abstractNumId="12" w15:restartNumberingAfterBreak="0">
    <w:nsid w:val="7DEF1173"/>
    <w:multiLevelType w:val="multilevel"/>
    <w:tmpl w:val="36E2C88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Chars="200" w:hanging="336"/>
      </w:pPr>
    </w:lvl>
    <w:lvl w:ilvl="2">
      <w:start w:val="1"/>
      <w:numFmt w:val="lowerRoman"/>
      <w:lvlText w:val="%3."/>
      <w:lvlJc w:val="left"/>
      <w:pPr>
        <w:ind w:leftChars="400" w:hanging="336"/>
      </w:pPr>
    </w:lvl>
    <w:lvl w:ilvl="3">
      <w:start w:val="1"/>
      <w:numFmt w:val="decimal"/>
      <w:lvlText w:val="%4."/>
      <w:lvlJc w:val="left"/>
      <w:pPr>
        <w:ind w:leftChars="600" w:firstLine="0"/>
      </w:pPr>
    </w:lvl>
    <w:lvl w:ilvl="4">
      <w:start w:val="1"/>
      <w:numFmt w:val="lowerLetter"/>
      <w:lvlText w:val="%5."/>
      <w:lvlJc w:val="left"/>
      <w:pPr>
        <w:ind w:leftChars="800" w:hanging="336"/>
      </w:pPr>
    </w:lvl>
    <w:lvl w:ilvl="5">
      <w:start w:val="1"/>
      <w:numFmt w:val="lowerRoman"/>
      <w:lvlText w:val="%6."/>
      <w:lvlJc w:val="left"/>
      <w:pPr>
        <w:ind w:leftChars="1000" w:hanging="336"/>
      </w:pPr>
    </w:lvl>
    <w:lvl w:ilvl="6">
      <w:start w:val="1"/>
      <w:numFmt w:val="decimal"/>
      <w:lvlText w:val="%7."/>
      <w:lvlJc w:val="left"/>
      <w:pPr>
        <w:ind w:leftChars="1200" w:firstLine="0"/>
      </w:pPr>
    </w:lvl>
    <w:lvl w:ilvl="7">
      <w:start w:val="1"/>
      <w:numFmt w:val="lowerLetter"/>
      <w:lvlText w:val="%8."/>
      <w:lvlJc w:val="left"/>
      <w:pPr>
        <w:ind w:leftChars="1400" w:hanging="336"/>
      </w:pPr>
    </w:lvl>
    <w:lvl w:ilvl="8">
      <w:start w:val="1"/>
      <w:numFmt w:val="lowerRoman"/>
      <w:lvlText w:val="%9."/>
      <w:lvlJc w:val="left"/>
      <w:pPr>
        <w:ind w:leftChars="1600" w:hanging="336"/>
      </w:pPr>
    </w:lvl>
  </w:abstractNum>
  <w:num w:numId="1" w16cid:durableId="14960760">
    <w:abstractNumId w:val="9"/>
  </w:num>
  <w:num w:numId="2" w16cid:durableId="390810591">
    <w:abstractNumId w:val="4"/>
  </w:num>
  <w:num w:numId="3" w16cid:durableId="1642735346">
    <w:abstractNumId w:val="2"/>
  </w:num>
  <w:num w:numId="4" w16cid:durableId="211120019">
    <w:abstractNumId w:val="8"/>
  </w:num>
  <w:num w:numId="5" w16cid:durableId="584798998">
    <w:abstractNumId w:val="5"/>
  </w:num>
  <w:num w:numId="6" w16cid:durableId="1995329821">
    <w:abstractNumId w:val="3"/>
  </w:num>
  <w:num w:numId="7" w16cid:durableId="1430855279">
    <w:abstractNumId w:val="0"/>
  </w:num>
  <w:num w:numId="8" w16cid:durableId="1245993672">
    <w:abstractNumId w:val="10"/>
  </w:num>
  <w:num w:numId="9" w16cid:durableId="1581522837">
    <w:abstractNumId w:val="12"/>
  </w:num>
  <w:num w:numId="10" w16cid:durableId="1772892487">
    <w:abstractNumId w:val="7"/>
  </w:num>
  <w:num w:numId="11" w16cid:durableId="214775184">
    <w:abstractNumId w:val="1"/>
  </w:num>
  <w:num w:numId="12" w16cid:durableId="221064259">
    <w:abstractNumId w:val="11"/>
  </w:num>
  <w:num w:numId="13" w16cid:durableId="941491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92"/>
    <w:rsid w:val="000458EB"/>
    <w:rsid w:val="00046CFD"/>
    <w:rsid w:val="00073E35"/>
    <w:rsid w:val="0013221E"/>
    <w:rsid w:val="001C2A98"/>
    <w:rsid w:val="001D34EA"/>
    <w:rsid w:val="00200CC4"/>
    <w:rsid w:val="002426F2"/>
    <w:rsid w:val="0027627A"/>
    <w:rsid w:val="00293FC9"/>
    <w:rsid w:val="002B6079"/>
    <w:rsid w:val="002C7A8B"/>
    <w:rsid w:val="002F6AA1"/>
    <w:rsid w:val="00346CBE"/>
    <w:rsid w:val="003747DD"/>
    <w:rsid w:val="00397447"/>
    <w:rsid w:val="003E7992"/>
    <w:rsid w:val="004273B1"/>
    <w:rsid w:val="0043190C"/>
    <w:rsid w:val="00441B55"/>
    <w:rsid w:val="00444FA3"/>
    <w:rsid w:val="00465E17"/>
    <w:rsid w:val="004800D1"/>
    <w:rsid w:val="004A500D"/>
    <w:rsid w:val="004C214A"/>
    <w:rsid w:val="004D27BE"/>
    <w:rsid w:val="005019B0"/>
    <w:rsid w:val="005B4766"/>
    <w:rsid w:val="005C10D9"/>
    <w:rsid w:val="005C573C"/>
    <w:rsid w:val="005F497F"/>
    <w:rsid w:val="005F4BA5"/>
    <w:rsid w:val="005F5226"/>
    <w:rsid w:val="00603B51"/>
    <w:rsid w:val="00617BF0"/>
    <w:rsid w:val="0067557D"/>
    <w:rsid w:val="006C3F39"/>
    <w:rsid w:val="006D68E3"/>
    <w:rsid w:val="006F76E9"/>
    <w:rsid w:val="00717854"/>
    <w:rsid w:val="00723FA8"/>
    <w:rsid w:val="007507E9"/>
    <w:rsid w:val="007A43D2"/>
    <w:rsid w:val="007E37ED"/>
    <w:rsid w:val="007E6BF2"/>
    <w:rsid w:val="007F7DFB"/>
    <w:rsid w:val="0092543A"/>
    <w:rsid w:val="0092682F"/>
    <w:rsid w:val="0093636E"/>
    <w:rsid w:val="009410C8"/>
    <w:rsid w:val="00985E05"/>
    <w:rsid w:val="00997939"/>
    <w:rsid w:val="009A3D96"/>
    <w:rsid w:val="009A57F5"/>
    <w:rsid w:val="009D5B37"/>
    <w:rsid w:val="009E352A"/>
    <w:rsid w:val="009F7596"/>
    <w:rsid w:val="00A13EC1"/>
    <w:rsid w:val="00A16F8A"/>
    <w:rsid w:val="00A2154C"/>
    <w:rsid w:val="00A60FA6"/>
    <w:rsid w:val="00AA710B"/>
    <w:rsid w:val="00AC1E33"/>
    <w:rsid w:val="00AE4CE0"/>
    <w:rsid w:val="00B55B32"/>
    <w:rsid w:val="00BD1614"/>
    <w:rsid w:val="00BD2A55"/>
    <w:rsid w:val="00BE5C7B"/>
    <w:rsid w:val="00C37071"/>
    <w:rsid w:val="00C5161C"/>
    <w:rsid w:val="00C63517"/>
    <w:rsid w:val="00CC6194"/>
    <w:rsid w:val="00D14FE0"/>
    <w:rsid w:val="00D53A66"/>
    <w:rsid w:val="00D67D1C"/>
    <w:rsid w:val="00D70A3D"/>
    <w:rsid w:val="00DE619A"/>
    <w:rsid w:val="00DE75B2"/>
    <w:rsid w:val="00E11D82"/>
    <w:rsid w:val="00E265CE"/>
    <w:rsid w:val="00EA2D80"/>
    <w:rsid w:val="00EB73DD"/>
    <w:rsid w:val="00ED4351"/>
    <w:rsid w:val="00F150D8"/>
    <w:rsid w:val="00F520EA"/>
    <w:rsid w:val="00F664EB"/>
    <w:rsid w:val="00F67858"/>
    <w:rsid w:val="00FA45C4"/>
    <w:rsid w:val="00FB50FD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E0780"/>
  <w15:chartTrackingRefBased/>
  <w15:docId w15:val="{2D070DF8-62F1-914F-9A38-50160B72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E7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E7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E79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9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99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9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9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9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9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9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99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9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9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9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799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44FA3"/>
    <w:pPr>
      <w:snapToGrid w:val="0"/>
      <w:spacing w:before="60" w:after="60" w:line="312" w:lineRule="auto"/>
    </w:pPr>
    <w:rPr>
      <w:rFonts w:ascii="minorHAnsi" w:hAnsi="minorHAnsi"/>
      <w:color w:val="333333"/>
      <w:sz w:val="22"/>
      <w:szCs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f">
    <w:name w:val="Hyperlink"/>
    <w:basedOn w:val="a0"/>
    <w:uiPriority w:val="99"/>
    <w:unhideWhenUsed/>
    <w:rsid w:val="000458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Wen</dc:creator>
  <cp:keywords/>
  <dc:description/>
  <cp:lastModifiedBy>Xu Wen</cp:lastModifiedBy>
  <cp:revision>84</cp:revision>
  <dcterms:created xsi:type="dcterms:W3CDTF">2026-05-18T09:27:00Z</dcterms:created>
  <dcterms:modified xsi:type="dcterms:W3CDTF">2026-05-19T02:21:00Z</dcterms:modified>
</cp:coreProperties>
</file>